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4C933" w14:textId="0948B515" w:rsidR="008A332F" w:rsidRPr="00FF719B" w:rsidRDefault="005B1196" w:rsidP="002B50C0">
      <w:pPr>
        <w:pStyle w:val="Nagwek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R</w:t>
      </w:r>
      <w:r w:rsidR="008C6721" w:rsidRPr="00FF719B">
        <w:rPr>
          <w:rFonts w:ascii="Arial" w:hAnsi="Arial" w:cs="Arial"/>
          <w:b/>
          <w:color w:val="auto"/>
          <w:sz w:val="24"/>
          <w:szCs w:val="24"/>
        </w:rPr>
        <w:t xml:space="preserve">aport z postępu rzeczowo-finansowego projektu informatycznego </w:t>
      </w:r>
    </w:p>
    <w:p w14:paraId="3C8F6B73" w14:textId="3B78DF02" w:rsidR="008C6721" w:rsidRPr="00FF719B" w:rsidRDefault="008C6721" w:rsidP="002B50C0">
      <w:pPr>
        <w:pStyle w:val="Nagwek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za</w:t>
      </w:r>
      <w:r w:rsidR="005B1196" w:rsidRPr="00FF719B">
        <w:rPr>
          <w:rFonts w:ascii="Arial" w:hAnsi="Arial" w:cs="Arial"/>
          <w:b/>
          <w:color w:val="auto"/>
          <w:sz w:val="24"/>
          <w:szCs w:val="24"/>
        </w:rPr>
        <w:t xml:space="preserve"> I</w:t>
      </w:r>
      <w:r w:rsidR="007B0382">
        <w:rPr>
          <w:rFonts w:ascii="Arial" w:hAnsi="Arial" w:cs="Arial"/>
          <w:b/>
          <w:color w:val="auto"/>
          <w:sz w:val="24"/>
          <w:szCs w:val="24"/>
        </w:rPr>
        <w:t xml:space="preserve"> </w:t>
      </w:r>
      <w:r w:rsidRPr="00FF719B">
        <w:rPr>
          <w:rFonts w:ascii="Arial" w:hAnsi="Arial" w:cs="Arial"/>
          <w:b/>
          <w:color w:val="auto"/>
          <w:sz w:val="24"/>
          <w:szCs w:val="24"/>
        </w:rPr>
        <w:t xml:space="preserve">kwartał </w:t>
      </w:r>
      <w:r w:rsidR="005B1196" w:rsidRPr="00FF719B">
        <w:rPr>
          <w:rFonts w:ascii="Arial" w:hAnsi="Arial" w:cs="Arial"/>
          <w:b/>
          <w:color w:val="auto"/>
          <w:sz w:val="24"/>
          <w:szCs w:val="24"/>
        </w:rPr>
        <w:t>20</w:t>
      </w:r>
      <w:r w:rsidR="005A3A04">
        <w:rPr>
          <w:rFonts w:ascii="Arial" w:hAnsi="Arial" w:cs="Arial"/>
          <w:b/>
          <w:color w:val="auto"/>
          <w:sz w:val="24"/>
          <w:szCs w:val="24"/>
        </w:rPr>
        <w:t>2</w:t>
      </w:r>
      <w:r w:rsidR="00067EDC">
        <w:rPr>
          <w:rFonts w:ascii="Arial" w:hAnsi="Arial" w:cs="Arial"/>
          <w:b/>
          <w:color w:val="auto"/>
          <w:sz w:val="24"/>
          <w:szCs w:val="24"/>
        </w:rPr>
        <w:t>1</w:t>
      </w:r>
      <w:r w:rsidR="005B1196" w:rsidRPr="00FF719B">
        <w:rPr>
          <w:rFonts w:ascii="Arial" w:hAnsi="Arial" w:cs="Arial"/>
          <w:b/>
          <w:color w:val="auto"/>
          <w:sz w:val="24"/>
          <w:szCs w:val="24"/>
        </w:rPr>
        <w:t xml:space="preserve"> </w:t>
      </w:r>
      <w:r w:rsidRPr="00FF719B">
        <w:rPr>
          <w:rFonts w:ascii="Arial" w:hAnsi="Arial" w:cs="Arial"/>
          <w:b/>
          <w:color w:val="auto"/>
          <w:sz w:val="24"/>
          <w:szCs w:val="24"/>
        </w:rPr>
        <w:t>roku</w:t>
      </w:r>
    </w:p>
    <w:p w14:paraId="2FDCE0E5" w14:textId="15E7FB92" w:rsidR="008A332F" w:rsidRPr="00FF719B" w:rsidRDefault="003C7325" w:rsidP="003642B8">
      <w:pPr>
        <w:spacing w:after="360"/>
        <w:jc w:val="center"/>
        <w:rPr>
          <w:rFonts w:ascii="Arial" w:hAnsi="Arial" w:cs="Arial"/>
        </w:rPr>
      </w:pPr>
      <w:r w:rsidRPr="00FF719B">
        <w:rPr>
          <w:rFonts w:ascii="Arial" w:hAnsi="Arial" w:cs="Arial"/>
        </w:rPr>
        <w:t xml:space="preserve">(dane należy wskazać w </w:t>
      </w:r>
      <w:r w:rsidR="00304D04" w:rsidRPr="00FF719B">
        <w:rPr>
          <w:rFonts w:ascii="Arial" w:hAnsi="Arial" w:cs="Arial"/>
        </w:rPr>
        <w:t xml:space="preserve">zakresie </w:t>
      </w:r>
      <w:r w:rsidR="00F2008A" w:rsidRPr="00FF719B">
        <w:rPr>
          <w:rFonts w:ascii="Arial" w:hAnsi="Arial" w:cs="Arial"/>
        </w:rPr>
        <w:t xml:space="preserve">odnoszącym się do </w:t>
      </w:r>
      <w:r w:rsidR="00304D04" w:rsidRPr="00FF719B">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FF719B"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FF719B" w:rsidRDefault="00F2008A" w:rsidP="00D86FEC">
            <w:pPr>
              <w:spacing w:after="120" w:line="240" w:lineRule="auto"/>
              <w:rPr>
                <w:rFonts w:ascii="Arial" w:hAnsi="Arial" w:cs="Arial"/>
                <w:b/>
                <w:sz w:val="24"/>
                <w:szCs w:val="24"/>
              </w:rPr>
            </w:pPr>
            <w:r w:rsidRPr="00FF719B">
              <w:rPr>
                <w:rFonts w:ascii="Arial" w:hAnsi="Arial" w:cs="Arial"/>
                <w:b/>
                <w:sz w:val="24"/>
                <w:szCs w:val="24"/>
              </w:rPr>
              <w:t>Tytuł</w:t>
            </w:r>
            <w:r w:rsidR="00CA516B" w:rsidRPr="00FF719B">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9D31CEB" w:rsidR="00CA516B" w:rsidRPr="00FF719B" w:rsidRDefault="005B1196">
            <w:pPr>
              <w:spacing w:line="276" w:lineRule="auto"/>
              <w:rPr>
                <w:rFonts w:ascii="Arial" w:hAnsi="Arial" w:cs="Arial"/>
                <w:iCs/>
                <w:color w:val="0070C0"/>
                <w:sz w:val="20"/>
              </w:rPr>
            </w:pPr>
            <w:r w:rsidRPr="00FF719B">
              <w:rPr>
                <w:rFonts w:ascii="Arial" w:hAnsi="Arial" w:cs="Arial"/>
                <w:iCs/>
                <w:sz w:val="20"/>
              </w:rPr>
              <w:t>Projekt e-Krew – Informatyzacja Publicznej Służby Krwi oraz Rozwój Nadzoru nad Krwiolecznictwem</w:t>
            </w:r>
          </w:p>
        </w:tc>
      </w:tr>
      <w:tr w:rsidR="00CA516B" w:rsidRPr="00FF719B"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040B2015" w:rsidR="00CA516B" w:rsidRPr="00FF719B" w:rsidRDefault="00E42E44" w:rsidP="00556D6D">
            <w:pPr>
              <w:spacing w:before="120" w:after="12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Ministerstwo Zdrowia</w:t>
            </w:r>
          </w:p>
        </w:tc>
      </w:tr>
      <w:tr w:rsidR="00CA516B" w:rsidRPr="00FF719B"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39DA6852" w:rsidR="00CA516B" w:rsidRPr="00FF719B" w:rsidRDefault="005B1196" w:rsidP="00556D6D">
            <w:pPr>
              <w:pStyle w:val="Tekstpodstawowy2"/>
              <w:spacing w:before="120" w:line="276" w:lineRule="auto"/>
              <w:ind w:left="0"/>
              <w:jc w:val="both"/>
              <w:rPr>
                <w:rFonts w:cs="Arial"/>
                <w:sz w:val="20"/>
                <w:szCs w:val="20"/>
                <w:lang w:val="pl-PL" w:eastAsia="pl-PL"/>
              </w:rPr>
            </w:pPr>
            <w:r w:rsidRPr="00FF719B">
              <w:rPr>
                <w:rFonts w:cs="Arial"/>
                <w:sz w:val="20"/>
                <w:szCs w:val="20"/>
                <w:lang w:val="pl-PL" w:eastAsia="pl-PL"/>
              </w:rPr>
              <w:t xml:space="preserve">Centrum </w:t>
            </w:r>
            <w:r w:rsidR="00C01DB1">
              <w:rPr>
                <w:rFonts w:cs="Arial"/>
                <w:sz w:val="20"/>
                <w:szCs w:val="20"/>
                <w:lang w:val="pl-PL" w:eastAsia="pl-PL"/>
              </w:rPr>
              <w:t>e-</w:t>
            </w:r>
            <w:r w:rsidRPr="00FF719B">
              <w:rPr>
                <w:rFonts w:cs="Arial"/>
                <w:sz w:val="20"/>
                <w:szCs w:val="20"/>
                <w:lang w:val="pl-PL" w:eastAsia="pl-PL"/>
              </w:rPr>
              <w:t>Zdrowia</w:t>
            </w:r>
          </w:p>
        </w:tc>
      </w:tr>
      <w:tr w:rsidR="00CA516B" w:rsidRPr="00FF719B"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FF719B" w:rsidRDefault="008A332F" w:rsidP="00D86FEC">
            <w:pPr>
              <w:spacing w:after="120" w:line="240" w:lineRule="auto"/>
              <w:rPr>
                <w:rFonts w:ascii="Arial" w:hAnsi="Arial" w:cs="Arial"/>
                <w:b/>
                <w:sz w:val="24"/>
                <w:szCs w:val="24"/>
              </w:rPr>
            </w:pPr>
            <w:r w:rsidRPr="00FF719B">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86CD146"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Instytut Hematologii i Transfuzjologii </w:t>
            </w:r>
          </w:p>
          <w:p w14:paraId="21A531C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Narodowe Centrum Krwi</w:t>
            </w:r>
          </w:p>
          <w:p w14:paraId="5972DC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Wojskowe Centrum Krwiodawstwa i Krwiolecznictwa </w:t>
            </w:r>
            <w:r w:rsidRPr="00FF719B">
              <w:rPr>
                <w:rFonts w:ascii="Arial" w:eastAsia="Times New Roman" w:hAnsi="Arial" w:cs="Arial"/>
                <w:sz w:val="20"/>
                <w:szCs w:val="20"/>
              </w:rPr>
              <w:br/>
              <w:t>w Warszawie</w:t>
            </w:r>
          </w:p>
          <w:p w14:paraId="2688ED0F"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Centrum Krwiodawstwa i Krwiolecznictwa Ministerstwa Spraw Wewnętrznych i Administracji w Warszawie</w:t>
            </w:r>
          </w:p>
          <w:p w14:paraId="6DFB16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Opolu</w:t>
            </w:r>
          </w:p>
          <w:p w14:paraId="54A901E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Krakowie</w:t>
            </w:r>
          </w:p>
          <w:p w14:paraId="72BA46F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Gdańsku</w:t>
            </w:r>
          </w:p>
          <w:p w14:paraId="6F425CD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Warszawie</w:t>
            </w:r>
          </w:p>
          <w:p w14:paraId="5FF03A3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Łodzi</w:t>
            </w:r>
          </w:p>
          <w:p w14:paraId="1DF5F39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Kaliszu</w:t>
            </w:r>
          </w:p>
          <w:p w14:paraId="7F8E0C97"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Poznaniu</w:t>
            </w:r>
          </w:p>
          <w:p w14:paraId="0785F3E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Zielonej Górze</w:t>
            </w:r>
          </w:p>
          <w:p w14:paraId="38EB49F9"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Rzeszowie</w:t>
            </w:r>
          </w:p>
          <w:p w14:paraId="3581B9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Radomiu</w:t>
            </w:r>
          </w:p>
          <w:p w14:paraId="4CC4160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Szczecinie</w:t>
            </w:r>
          </w:p>
          <w:p w14:paraId="198E9E22"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we Wrocławiu</w:t>
            </w:r>
          </w:p>
          <w:p w14:paraId="0F5534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Białymstoku</w:t>
            </w:r>
          </w:p>
          <w:p w14:paraId="52D29EC6" w14:textId="31E13E78"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Lublinie</w:t>
            </w:r>
          </w:p>
          <w:p w14:paraId="0FA006D0" w14:textId="234854DA"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Bydgoszczy</w:t>
            </w:r>
          </w:p>
          <w:p w14:paraId="61F9D57B" w14:textId="3B54AF92"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Słupsku</w:t>
            </w:r>
          </w:p>
          <w:p w14:paraId="6893BD70" w14:textId="3814C5F9"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Olsztynie</w:t>
            </w:r>
          </w:p>
          <w:p w14:paraId="11617334" w14:textId="7E2E43F3"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Katowicach</w:t>
            </w:r>
          </w:p>
          <w:p w14:paraId="60ED15D8" w14:textId="217C1D0D"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Kielcach</w:t>
            </w:r>
          </w:p>
          <w:p w14:paraId="01763B1B" w14:textId="51533F48"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Wałbrzychu</w:t>
            </w:r>
          </w:p>
          <w:p w14:paraId="4066587F" w14:textId="77777777" w:rsidR="00CA516B" w:rsidRPr="00FF719B" w:rsidRDefault="00AC4987" w:rsidP="003F4804">
            <w:pPr>
              <w:numPr>
                <w:ilvl w:val="0"/>
                <w:numId w:val="21"/>
              </w:numPr>
              <w:spacing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lastRenderedPageBreak/>
              <w:t xml:space="preserve">Regionalne Centrum Krwiodawstwa i Krwiolecznictwa </w:t>
            </w:r>
            <w:r w:rsidR="003F4804" w:rsidRPr="00FF719B">
              <w:rPr>
                <w:rFonts w:ascii="Arial" w:eastAsia="Times New Roman" w:hAnsi="Arial" w:cs="Arial"/>
                <w:sz w:val="20"/>
                <w:szCs w:val="20"/>
              </w:rPr>
              <w:br/>
            </w:r>
            <w:r w:rsidRPr="00FF719B">
              <w:rPr>
                <w:rFonts w:ascii="Arial" w:eastAsia="Times New Roman" w:hAnsi="Arial" w:cs="Arial"/>
                <w:sz w:val="20"/>
                <w:szCs w:val="20"/>
              </w:rPr>
              <w:t>w Raciborzu</w:t>
            </w:r>
          </w:p>
          <w:p w14:paraId="519AF00C" w14:textId="2FCC019B" w:rsidR="003F4804" w:rsidRPr="00FF719B" w:rsidRDefault="003F4804" w:rsidP="003F4804">
            <w:pPr>
              <w:spacing w:line="240" w:lineRule="auto"/>
              <w:ind w:left="602"/>
              <w:contextualSpacing/>
              <w:jc w:val="both"/>
              <w:rPr>
                <w:rFonts w:ascii="Arial" w:eastAsia="Times New Roman" w:hAnsi="Arial" w:cs="Arial"/>
                <w:sz w:val="20"/>
                <w:szCs w:val="20"/>
              </w:rPr>
            </w:pPr>
          </w:p>
        </w:tc>
      </w:tr>
      <w:tr w:rsidR="00CA516B" w:rsidRPr="00FF719B"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lastRenderedPageBreak/>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BF71BC" w14:textId="0D0CC6B5" w:rsidR="00A77157" w:rsidRPr="00FF719B" w:rsidRDefault="00AC4987" w:rsidP="003F4804">
            <w:pPr>
              <w:pStyle w:val="Akapitzlist"/>
              <w:numPr>
                <w:ilvl w:val="0"/>
                <w:numId w:val="24"/>
              </w:numPr>
              <w:spacing w:before="240" w:after="0"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środki UE</w:t>
            </w:r>
            <w:r w:rsidR="00A77157" w:rsidRPr="00FF719B">
              <w:rPr>
                <w:rFonts w:ascii="Arial" w:eastAsia="Times New Roman" w:hAnsi="Arial" w:cs="Arial"/>
                <w:sz w:val="20"/>
                <w:szCs w:val="20"/>
                <w:lang w:eastAsia="pl-PL"/>
              </w:rPr>
              <w:t>:</w:t>
            </w:r>
            <w:r w:rsidRPr="00FF719B">
              <w:rPr>
                <w:rFonts w:ascii="Arial" w:eastAsia="Times New Roman" w:hAnsi="Arial" w:cs="Arial"/>
                <w:sz w:val="20"/>
                <w:szCs w:val="20"/>
                <w:lang w:eastAsia="pl-PL"/>
              </w:rPr>
              <w:t xml:space="preserve"> Program Operacyjny Polska Cyfrowa, Działanie 2.1 „</w:t>
            </w:r>
            <w:r w:rsidRPr="00FF719B">
              <w:rPr>
                <w:rFonts w:ascii="Arial" w:eastAsia="Times New Roman" w:hAnsi="Arial" w:cs="Arial"/>
                <w:bCs/>
                <w:sz w:val="20"/>
                <w:szCs w:val="20"/>
                <w:lang w:eastAsia="pl-PL"/>
              </w:rPr>
              <w:t>Wysoka dostępność i jakość e-usług</w:t>
            </w:r>
            <w:r w:rsidR="00617DC9" w:rsidRPr="00FF719B">
              <w:rPr>
                <w:rFonts w:ascii="Arial" w:eastAsia="Times New Roman" w:hAnsi="Arial" w:cs="Arial"/>
                <w:bCs/>
                <w:sz w:val="20"/>
                <w:szCs w:val="20"/>
                <w:lang w:eastAsia="pl-PL"/>
              </w:rPr>
              <w:t xml:space="preserve"> </w:t>
            </w:r>
            <w:r w:rsidRPr="00FF719B">
              <w:rPr>
                <w:rFonts w:ascii="Arial" w:eastAsia="Times New Roman" w:hAnsi="Arial" w:cs="Arial"/>
                <w:bCs/>
                <w:sz w:val="20"/>
                <w:szCs w:val="20"/>
                <w:lang w:eastAsia="pl-PL"/>
              </w:rPr>
              <w:t>publicznych”</w:t>
            </w:r>
            <w:r w:rsidR="00617DC9" w:rsidRPr="00FF719B">
              <w:rPr>
                <w:rFonts w:ascii="Arial" w:eastAsia="Times New Roman" w:hAnsi="Arial" w:cs="Arial"/>
                <w:bCs/>
                <w:sz w:val="20"/>
                <w:szCs w:val="20"/>
                <w:lang w:eastAsia="pl-PL"/>
              </w:rPr>
              <w:t xml:space="preserve"> </w:t>
            </w:r>
          </w:p>
          <w:p w14:paraId="55582688" w14:textId="25082A97" w:rsidR="00AC4987" w:rsidRPr="00FF719B" w:rsidRDefault="00AC4987" w:rsidP="003F4804">
            <w:pPr>
              <w:pStyle w:val="Akapitzlist"/>
              <w:numPr>
                <w:ilvl w:val="0"/>
                <w:numId w:val="24"/>
              </w:numPr>
              <w:spacing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budżet państwa</w:t>
            </w:r>
            <w:r w:rsidR="00A77157" w:rsidRPr="00FF719B">
              <w:rPr>
                <w:rFonts w:ascii="Arial" w:eastAsia="Times New Roman" w:hAnsi="Arial" w:cs="Arial"/>
                <w:sz w:val="20"/>
                <w:szCs w:val="20"/>
                <w:lang w:eastAsia="pl-PL"/>
              </w:rPr>
              <w:t>: C</w:t>
            </w:r>
            <w:r w:rsidRPr="00FF719B">
              <w:rPr>
                <w:rFonts w:ascii="Arial" w:eastAsia="Times New Roman" w:hAnsi="Arial" w:cs="Arial"/>
                <w:sz w:val="20"/>
                <w:szCs w:val="20"/>
                <w:lang w:eastAsia="pl-PL"/>
              </w:rPr>
              <w:t>zęść 46 – Zdrowie</w:t>
            </w:r>
          </w:p>
        </w:tc>
      </w:tr>
      <w:tr w:rsidR="00CA516B" w:rsidRPr="00FF719B"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FF719B" w:rsidRDefault="008A332F"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p>
          <w:p w14:paraId="569E7701" w14:textId="753E948C"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8A332F"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A01FE9" w14:textId="1E31EEED" w:rsidR="00A77157" w:rsidRPr="00FF719B" w:rsidRDefault="00A77157" w:rsidP="003F4804">
            <w:pPr>
              <w:spacing w:before="240" w:after="0" w:line="276" w:lineRule="auto"/>
              <w:rPr>
                <w:rFonts w:ascii="Arial" w:hAnsi="Arial" w:cs="Arial"/>
                <w:sz w:val="20"/>
                <w:szCs w:val="20"/>
              </w:rPr>
            </w:pPr>
            <w:r w:rsidRPr="00FF719B">
              <w:rPr>
                <w:rFonts w:ascii="Arial" w:hAnsi="Arial" w:cs="Arial"/>
                <w:sz w:val="20"/>
                <w:szCs w:val="20"/>
              </w:rPr>
              <w:t>37 142 228,77 zł brutto</w:t>
            </w:r>
          </w:p>
          <w:p w14:paraId="18484459" w14:textId="33E3794B" w:rsidR="00A77157" w:rsidRPr="00FF719B" w:rsidRDefault="00A77157" w:rsidP="00A77157">
            <w:pPr>
              <w:spacing w:line="276" w:lineRule="auto"/>
              <w:rPr>
                <w:rFonts w:ascii="Arial" w:hAnsi="Arial" w:cs="Arial"/>
                <w:sz w:val="20"/>
                <w:szCs w:val="20"/>
              </w:rPr>
            </w:pPr>
            <w:r w:rsidRPr="00FF719B">
              <w:rPr>
                <w:rFonts w:ascii="Arial" w:hAnsi="Arial" w:cs="Arial"/>
                <w:sz w:val="20"/>
                <w:szCs w:val="20"/>
              </w:rPr>
              <w:t>(wartość początkow</w:t>
            </w:r>
            <w:r w:rsidR="00A410C2" w:rsidRPr="00FF719B">
              <w:rPr>
                <w:rFonts w:ascii="Arial" w:hAnsi="Arial" w:cs="Arial"/>
                <w:sz w:val="20"/>
                <w:szCs w:val="20"/>
              </w:rPr>
              <w:t>a</w:t>
            </w:r>
            <w:r w:rsidRPr="00FF719B">
              <w:rPr>
                <w:rFonts w:ascii="Arial" w:hAnsi="Arial" w:cs="Arial"/>
                <w:sz w:val="20"/>
                <w:szCs w:val="20"/>
              </w:rPr>
              <w:t xml:space="preserve"> projektu: 37 142 228,78 zł brutto)</w:t>
            </w:r>
          </w:p>
        </w:tc>
      </w:tr>
      <w:tr w:rsidR="005212C8" w:rsidRPr="00FF719B"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FF719B" w:rsidRDefault="005212C8"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r w:rsidR="006C78AE" w:rsidRPr="00FF719B">
              <w:rPr>
                <w:rFonts w:ascii="Arial" w:hAnsi="Arial" w:cs="Arial"/>
                <w:b/>
                <w:sz w:val="24"/>
                <w:szCs w:val="24"/>
              </w:rPr>
              <w:t xml:space="preserve">projektu </w:t>
            </w:r>
            <w:r w:rsidRPr="00FF719B">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09B7FD1D" w:rsidR="00A77157" w:rsidRPr="00FF719B" w:rsidRDefault="00A77157">
            <w:pPr>
              <w:spacing w:line="276" w:lineRule="auto"/>
              <w:rPr>
                <w:rFonts w:ascii="Arial" w:hAnsi="Arial" w:cs="Arial"/>
                <w:color w:val="0070C0"/>
                <w:sz w:val="18"/>
                <w:szCs w:val="18"/>
              </w:rPr>
            </w:pPr>
            <w:r w:rsidRPr="00FF719B">
              <w:rPr>
                <w:rFonts w:ascii="Arial" w:hAnsi="Arial" w:cs="Arial"/>
                <w:sz w:val="20"/>
                <w:szCs w:val="20"/>
              </w:rPr>
              <w:t>37 142 228,77 zł brutto</w:t>
            </w:r>
          </w:p>
        </w:tc>
      </w:tr>
      <w:tr w:rsidR="00CA516B" w:rsidRPr="00FF719B"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FF719B" w:rsidRDefault="0087452F" w:rsidP="0087452F">
            <w:pPr>
              <w:spacing w:after="0" w:line="240" w:lineRule="auto"/>
              <w:rPr>
                <w:rFonts w:ascii="Arial" w:hAnsi="Arial" w:cs="Arial"/>
                <w:b/>
                <w:sz w:val="24"/>
                <w:szCs w:val="24"/>
              </w:rPr>
            </w:pPr>
            <w:r w:rsidRPr="00FF719B">
              <w:rPr>
                <w:rFonts w:ascii="Arial" w:hAnsi="Arial" w:cs="Arial"/>
                <w:b/>
                <w:sz w:val="24"/>
                <w:szCs w:val="24"/>
              </w:rPr>
              <w:t>O</w:t>
            </w:r>
            <w:r w:rsidR="002B50C0" w:rsidRPr="00FF719B">
              <w:rPr>
                <w:rFonts w:ascii="Arial" w:hAnsi="Arial" w:cs="Arial"/>
                <w:b/>
                <w:sz w:val="24"/>
                <w:szCs w:val="24"/>
              </w:rPr>
              <w:t xml:space="preserve">kres realizacji </w:t>
            </w:r>
          </w:p>
          <w:p w14:paraId="779AE35C" w14:textId="2C7D5840"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2B50C0"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3CA41346" w:rsidR="00F2008A" w:rsidRPr="00FF719B"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rozpoczęcia realizacji projektu: </w:t>
            </w:r>
            <w:r w:rsidR="00A77157" w:rsidRPr="00FF719B">
              <w:rPr>
                <w:rFonts w:ascii="Arial" w:eastAsia="Times New Roman" w:hAnsi="Arial" w:cs="Arial"/>
                <w:sz w:val="20"/>
                <w:szCs w:val="20"/>
                <w:lang w:eastAsia="pl-PL"/>
              </w:rPr>
              <w:t>01.06.2018</w:t>
            </w:r>
          </w:p>
          <w:p w14:paraId="3846FCF4" w14:textId="2322E2FE" w:rsidR="00A77157" w:rsidRPr="00FF719B"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zakończenia realizacji projektu: </w:t>
            </w:r>
            <w:r w:rsidR="00A77157" w:rsidRPr="00FF719B">
              <w:rPr>
                <w:rFonts w:ascii="Arial" w:eastAsia="Times New Roman" w:hAnsi="Arial" w:cs="Arial"/>
                <w:sz w:val="20"/>
                <w:szCs w:val="20"/>
                <w:lang w:eastAsia="pl-PL"/>
              </w:rPr>
              <w:t>31.05.2021</w:t>
            </w:r>
          </w:p>
          <w:p w14:paraId="55CE9679" w14:textId="717A2449" w:rsidR="00A77157" w:rsidRPr="00FF719B" w:rsidRDefault="00A77157" w:rsidP="00A77157">
            <w:pPr>
              <w:spacing w:after="0"/>
              <w:rPr>
                <w:rFonts w:ascii="Arial" w:hAnsi="Arial" w:cs="Arial"/>
                <w:i/>
                <w:color w:val="0070C0"/>
                <w:sz w:val="18"/>
                <w:szCs w:val="18"/>
              </w:rPr>
            </w:pPr>
          </w:p>
        </w:tc>
      </w:tr>
    </w:tbl>
    <w:p w14:paraId="450DEF79" w14:textId="77777777" w:rsidR="00D767B6" w:rsidRPr="00FF719B" w:rsidRDefault="004C1D48" w:rsidP="00D767B6">
      <w:pPr>
        <w:pStyle w:val="Nagwek2"/>
        <w:numPr>
          <w:ilvl w:val="0"/>
          <w:numId w:val="19"/>
        </w:numPr>
        <w:spacing w:before="360"/>
        <w:ind w:left="284" w:right="282" w:hanging="284"/>
      </w:pPr>
      <w:r w:rsidRPr="00FF719B">
        <w:rPr>
          <w:rFonts w:ascii="Arial" w:hAnsi="Arial" w:cs="Arial"/>
          <w:b/>
          <w:color w:val="auto"/>
          <w:sz w:val="24"/>
          <w:szCs w:val="24"/>
        </w:rPr>
        <w:t>Otoczenie</w:t>
      </w:r>
      <w:r w:rsidR="00CA516B" w:rsidRPr="00FF719B">
        <w:rPr>
          <w:rFonts w:ascii="Arial" w:hAnsi="Arial" w:cs="Arial"/>
          <w:b/>
          <w:color w:val="auto"/>
          <w:sz w:val="24"/>
          <w:szCs w:val="24"/>
        </w:rPr>
        <w:t xml:space="preserve"> prawne</w:t>
      </w:r>
      <w:r w:rsidR="00DC39A9" w:rsidRPr="00FF719B">
        <w:rPr>
          <w:rFonts w:ascii="Arial" w:hAnsi="Arial" w:cs="Arial"/>
          <w:b/>
          <w:color w:val="auto"/>
          <w:sz w:val="24"/>
          <w:szCs w:val="24"/>
        </w:rPr>
        <w:t xml:space="preserve"> </w:t>
      </w:r>
    </w:p>
    <w:p w14:paraId="1B6113C2" w14:textId="42A8CE46" w:rsidR="00D767B6" w:rsidRPr="00FF719B" w:rsidRDefault="00D767B6" w:rsidP="00D767B6">
      <w:pPr>
        <w:pStyle w:val="Nagwek2"/>
        <w:spacing w:before="360"/>
        <w:ind w:right="282" w:firstLine="284"/>
        <w:rPr>
          <w:rFonts w:ascii="Arial" w:hAnsi="Arial" w:cs="Arial"/>
          <w:color w:val="auto"/>
          <w:sz w:val="20"/>
          <w:szCs w:val="20"/>
        </w:rPr>
      </w:pPr>
      <w:r w:rsidRPr="00FF719B">
        <w:rPr>
          <w:rFonts w:ascii="Arial" w:hAnsi="Arial" w:cs="Arial"/>
          <w:color w:val="auto"/>
          <w:sz w:val="20"/>
          <w:szCs w:val="20"/>
        </w:rPr>
        <w:t>Nie dotyczy</w:t>
      </w:r>
    </w:p>
    <w:p w14:paraId="60FE1AAF" w14:textId="77777777" w:rsidR="00D767B6" w:rsidRPr="00A9043F" w:rsidRDefault="00D767B6" w:rsidP="00D767B6"/>
    <w:p w14:paraId="147B986C" w14:textId="7DF867C4" w:rsidR="003C7325" w:rsidRPr="00920553" w:rsidRDefault="00E35401" w:rsidP="00141A92">
      <w:pPr>
        <w:pStyle w:val="Nagwek2"/>
        <w:numPr>
          <w:ilvl w:val="0"/>
          <w:numId w:val="19"/>
        </w:numPr>
        <w:ind w:left="426" w:hanging="426"/>
        <w:rPr>
          <w:rFonts w:ascii="Arial" w:eastAsiaTheme="minorHAnsi" w:hAnsi="Arial" w:cs="Arial"/>
          <w:b/>
          <w:i/>
          <w:color w:val="auto"/>
          <w:sz w:val="24"/>
          <w:szCs w:val="24"/>
        </w:rPr>
      </w:pPr>
      <w:r w:rsidRPr="00920553">
        <w:rPr>
          <w:rFonts w:ascii="Arial" w:hAnsi="Arial" w:cs="Arial"/>
          <w:b/>
          <w:color w:val="auto"/>
          <w:sz w:val="24"/>
          <w:szCs w:val="24"/>
        </w:rPr>
        <w:t>Postęp</w:t>
      </w:r>
      <w:r w:rsidR="00F2008A" w:rsidRPr="00920553">
        <w:rPr>
          <w:rFonts w:ascii="Arial" w:hAnsi="Arial" w:cs="Arial"/>
          <w:b/>
          <w:color w:val="auto"/>
          <w:sz w:val="24"/>
          <w:szCs w:val="24"/>
        </w:rPr>
        <w:t xml:space="preserve"> </w:t>
      </w:r>
      <w:r w:rsidRPr="00920553">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5A3A04" w:rsidRPr="005A3A04" w14:paraId="7001934B" w14:textId="77777777" w:rsidTr="0088237A">
        <w:trPr>
          <w:trHeight w:val="897"/>
          <w:tblHeader/>
        </w:trPr>
        <w:tc>
          <w:tcPr>
            <w:tcW w:w="2972" w:type="dxa"/>
            <w:shd w:val="clear" w:color="auto" w:fill="D0CECE" w:themeFill="background2" w:themeFillShade="E6"/>
            <w:vAlign w:val="center"/>
          </w:tcPr>
          <w:p w14:paraId="6493274C" w14:textId="77777777" w:rsidR="00907F6D" w:rsidRPr="00920553" w:rsidRDefault="00795AFA" w:rsidP="00586664">
            <w:pPr>
              <w:spacing w:before="120" w:after="120"/>
              <w:rPr>
                <w:rFonts w:ascii="Arial" w:hAnsi="Arial" w:cs="Arial"/>
                <w:b/>
                <w:sz w:val="20"/>
                <w:szCs w:val="20"/>
              </w:rPr>
            </w:pPr>
            <w:r w:rsidRPr="00920553">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920553" w:rsidRDefault="00795AFA" w:rsidP="00586664">
            <w:pPr>
              <w:rPr>
                <w:rFonts w:ascii="Arial" w:hAnsi="Arial" w:cs="Arial"/>
                <w:b/>
                <w:sz w:val="20"/>
                <w:szCs w:val="20"/>
              </w:rPr>
            </w:pPr>
            <w:r w:rsidRPr="00920553">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920553" w:rsidRDefault="00795AFA" w:rsidP="00586664">
            <w:pPr>
              <w:rPr>
                <w:rFonts w:ascii="Arial" w:hAnsi="Arial" w:cs="Arial"/>
                <w:b/>
                <w:sz w:val="20"/>
                <w:szCs w:val="20"/>
              </w:rPr>
            </w:pPr>
            <w:r w:rsidRPr="00920553">
              <w:rPr>
                <w:rFonts w:ascii="Arial" w:hAnsi="Arial" w:cs="Arial"/>
                <w:b/>
                <w:sz w:val="20"/>
                <w:szCs w:val="20"/>
              </w:rPr>
              <w:t>Wartość środków zaangażowanych</w:t>
            </w:r>
          </w:p>
        </w:tc>
      </w:tr>
      <w:tr w:rsidR="00907F6D" w:rsidRPr="005A3A04" w14:paraId="59735F91" w14:textId="77777777" w:rsidTr="00C2587E">
        <w:trPr>
          <w:trHeight w:val="422"/>
        </w:trPr>
        <w:tc>
          <w:tcPr>
            <w:tcW w:w="2972" w:type="dxa"/>
          </w:tcPr>
          <w:p w14:paraId="077C8D26" w14:textId="7587477F" w:rsidR="00E5074F" w:rsidRPr="00085FA8" w:rsidRDefault="00ED36C5" w:rsidP="00F50B52">
            <w:pPr>
              <w:jc w:val="center"/>
              <w:rPr>
                <w:rFonts w:ascii="Arial" w:hAnsi="Arial" w:cs="Arial"/>
                <w:sz w:val="18"/>
                <w:szCs w:val="20"/>
              </w:rPr>
            </w:pPr>
            <w:r>
              <w:rPr>
                <w:rFonts w:ascii="Arial" w:hAnsi="Arial" w:cs="Arial"/>
                <w:sz w:val="18"/>
                <w:szCs w:val="20"/>
              </w:rPr>
              <w:t>94,44</w:t>
            </w:r>
            <w:r w:rsidR="0083384C" w:rsidRPr="00085FA8">
              <w:rPr>
                <w:rFonts w:ascii="Arial" w:hAnsi="Arial" w:cs="Arial"/>
                <w:sz w:val="18"/>
                <w:szCs w:val="20"/>
              </w:rPr>
              <w:t>%</w:t>
            </w:r>
          </w:p>
        </w:tc>
        <w:tc>
          <w:tcPr>
            <w:tcW w:w="3260" w:type="dxa"/>
          </w:tcPr>
          <w:p w14:paraId="0AD1393F" w14:textId="27103136" w:rsidR="0088237A" w:rsidRPr="00085FA8" w:rsidRDefault="00067EDC" w:rsidP="0083384C">
            <w:pPr>
              <w:pStyle w:val="Akapitzlist"/>
              <w:numPr>
                <w:ilvl w:val="0"/>
                <w:numId w:val="32"/>
              </w:numPr>
              <w:rPr>
                <w:rFonts w:ascii="Arial" w:hAnsi="Arial" w:cs="Arial"/>
                <w:sz w:val="20"/>
              </w:rPr>
            </w:pPr>
            <w:r>
              <w:rPr>
                <w:rFonts w:ascii="Arial" w:hAnsi="Arial" w:cs="Arial"/>
                <w:sz w:val="20"/>
              </w:rPr>
              <w:t>53</w:t>
            </w:r>
            <w:r w:rsidR="0083384C" w:rsidRPr="00085FA8">
              <w:rPr>
                <w:rFonts w:ascii="Arial" w:hAnsi="Arial" w:cs="Arial"/>
                <w:sz w:val="20"/>
              </w:rPr>
              <w:t>%</w:t>
            </w:r>
          </w:p>
          <w:p w14:paraId="4929DAC9" w14:textId="333CA428" w:rsidR="0083384C" w:rsidRPr="00085FA8" w:rsidRDefault="00067EDC" w:rsidP="0083384C">
            <w:pPr>
              <w:pStyle w:val="Akapitzlist"/>
              <w:numPr>
                <w:ilvl w:val="0"/>
                <w:numId w:val="32"/>
              </w:numPr>
              <w:rPr>
                <w:rFonts w:ascii="Arial" w:hAnsi="Arial" w:cs="Arial"/>
                <w:sz w:val="20"/>
              </w:rPr>
            </w:pPr>
            <w:r>
              <w:rPr>
                <w:rFonts w:ascii="Arial" w:hAnsi="Arial" w:cs="Arial"/>
                <w:sz w:val="20"/>
              </w:rPr>
              <w:t>53</w:t>
            </w:r>
            <w:r w:rsidR="0083384C" w:rsidRPr="00085FA8">
              <w:rPr>
                <w:rFonts w:ascii="Arial" w:hAnsi="Arial" w:cs="Arial"/>
                <w:sz w:val="20"/>
              </w:rPr>
              <w:t>%</w:t>
            </w:r>
          </w:p>
        </w:tc>
        <w:tc>
          <w:tcPr>
            <w:tcW w:w="3402" w:type="dxa"/>
          </w:tcPr>
          <w:p w14:paraId="65BB31D3" w14:textId="18E2481E" w:rsidR="006857E6" w:rsidRPr="00085FA8" w:rsidRDefault="00085FA8" w:rsidP="00F50B52">
            <w:pPr>
              <w:rPr>
                <w:rFonts w:ascii="Arial" w:hAnsi="Arial" w:cs="Arial"/>
                <w:sz w:val="18"/>
                <w:szCs w:val="20"/>
              </w:rPr>
            </w:pPr>
            <w:r w:rsidRPr="00085FA8">
              <w:rPr>
                <w:rFonts w:ascii="Arial" w:hAnsi="Arial" w:cs="Arial"/>
                <w:sz w:val="18"/>
                <w:szCs w:val="20"/>
              </w:rPr>
              <w:t>8</w:t>
            </w:r>
            <w:r w:rsidR="00067EDC">
              <w:rPr>
                <w:rFonts w:ascii="Arial" w:hAnsi="Arial" w:cs="Arial"/>
                <w:sz w:val="18"/>
                <w:szCs w:val="20"/>
              </w:rPr>
              <w:t>7</w:t>
            </w:r>
            <w:r w:rsidRPr="00085FA8">
              <w:rPr>
                <w:rFonts w:ascii="Arial" w:hAnsi="Arial" w:cs="Arial"/>
                <w:sz w:val="18"/>
                <w:szCs w:val="20"/>
              </w:rPr>
              <w:t>,</w:t>
            </w:r>
            <w:r w:rsidR="00067EDC">
              <w:rPr>
                <w:rFonts w:ascii="Arial" w:hAnsi="Arial" w:cs="Arial"/>
                <w:sz w:val="18"/>
                <w:szCs w:val="20"/>
              </w:rPr>
              <w:t>73</w:t>
            </w:r>
            <w:r w:rsidRPr="00085FA8">
              <w:rPr>
                <w:rFonts w:ascii="Arial" w:hAnsi="Arial" w:cs="Arial"/>
                <w:sz w:val="18"/>
                <w:szCs w:val="20"/>
              </w:rPr>
              <w:t>%</w:t>
            </w:r>
          </w:p>
        </w:tc>
      </w:tr>
    </w:tbl>
    <w:p w14:paraId="20E85D75" w14:textId="77777777" w:rsidR="00BE77E1" w:rsidRPr="005A3A04" w:rsidRDefault="00BE77E1" w:rsidP="00BE77E1">
      <w:pPr>
        <w:pStyle w:val="Nagwek3"/>
        <w:spacing w:after="200"/>
        <w:ind w:left="426"/>
        <w:rPr>
          <w:rStyle w:val="Nagwek2Znak"/>
          <w:rFonts w:ascii="Arial" w:eastAsiaTheme="minorHAnsi" w:hAnsi="Arial" w:cs="Arial"/>
          <w:color w:val="auto"/>
          <w:sz w:val="20"/>
          <w:szCs w:val="20"/>
          <w:highlight w:val="yellow"/>
        </w:rPr>
      </w:pPr>
    </w:p>
    <w:p w14:paraId="78C2C617" w14:textId="1D559AEC" w:rsidR="00E42938" w:rsidRPr="00100E87" w:rsidRDefault="005C0469" w:rsidP="00FC53B0">
      <w:pPr>
        <w:pStyle w:val="Nagwek2"/>
        <w:numPr>
          <w:ilvl w:val="0"/>
          <w:numId w:val="19"/>
        </w:numPr>
        <w:spacing w:before="360" w:after="240"/>
        <w:ind w:left="284" w:right="282" w:hanging="284"/>
        <w:rPr>
          <w:rFonts w:ascii="Arial" w:hAnsi="Arial" w:cs="Arial"/>
          <w:b/>
          <w:color w:val="auto"/>
          <w:sz w:val="24"/>
          <w:szCs w:val="24"/>
        </w:rPr>
      </w:pPr>
      <w:r w:rsidRPr="00100E87">
        <w:rPr>
          <w:rFonts w:ascii="Arial" w:hAnsi="Arial" w:cs="Arial"/>
          <w:b/>
          <w:color w:val="auto"/>
          <w:sz w:val="24"/>
          <w:szCs w:val="24"/>
        </w:rPr>
        <w:t>P</w:t>
      </w:r>
      <w:r w:rsidR="00241B5E" w:rsidRPr="00100E87">
        <w:rPr>
          <w:rFonts w:ascii="Arial" w:hAnsi="Arial" w:cs="Arial"/>
          <w:b/>
          <w:color w:val="auto"/>
          <w:sz w:val="24"/>
          <w:szCs w:val="24"/>
        </w:rPr>
        <w:t>ostęp rzeczowy</w:t>
      </w:r>
      <w:r w:rsidR="00DA34DF" w:rsidRPr="00100E87">
        <w:rPr>
          <w:rFonts w:ascii="Arial" w:hAnsi="Arial" w:cs="Arial"/>
          <w:b/>
          <w:color w:val="auto"/>
          <w:sz w:val="24"/>
          <w:szCs w:val="24"/>
        </w:rPr>
        <w:t xml:space="preserve"> </w:t>
      </w:r>
    </w:p>
    <w:p w14:paraId="07D9E974" w14:textId="4DDDB42C" w:rsidR="00CF2E64" w:rsidRPr="00100E87" w:rsidRDefault="00CF2E64" w:rsidP="00141A92">
      <w:pPr>
        <w:spacing w:after="120" w:line="240" w:lineRule="auto"/>
        <w:rPr>
          <w:rFonts w:ascii="Arial" w:hAnsi="Arial" w:cs="Arial"/>
          <w:b/>
          <w:sz w:val="20"/>
          <w:szCs w:val="20"/>
        </w:rPr>
      </w:pPr>
      <w:r w:rsidRPr="00100E87">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FF719B" w14:paraId="55961592" w14:textId="77777777" w:rsidTr="00141A92">
        <w:trPr>
          <w:tblHeader/>
        </w:trPr>
        <w:tc>
          <w:tcPr>
            <w:tcW w:w="2127" w:type="dxa"/>
            <w:shd w:val="clear" w:color="auto" w:fill="D0CECE" w:themeFill="background2" w:themeFillShade="E6"/>
          </w:tcPr>
          <w:p w14:paraId="7B450A2E" w14:textId="77777777" w:rsidR="004350B8" w:rsidRPr="00100E87" w:rsidRDefault="00F76777" w:rsidP="00586664">
            <w:pPr>
              <w:rPr>
                <w:rFonts w:ascii="Arial" w:hAnsi="Arial" w:cs="Arial"/>
                <w:b/>
                <w:sz w:val="20"/>
                <w:szCs w:val="20"/>
              </w:rPr>
            </w:pPr>
            <w:r w:rsidRPr="00100E87">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 xml:space="preserve">owiązane wskaźniki projektu </w:t>
            </w:r>
            <w:r w:rsidR="004350B8" w:rsidRPr="00100E87">
              <w:rPr>
                <w:rStyle w:val="Odwoanieprzypisudolnego"/>
                <w:rFonts w:ascii="Arial" w:hAnsi="Arial" w:cs="Arial"/>
                <w:b/>
                <w:sz w:val="20"/>
                <w:szCs w:val="20"/>
              </w:rPr>
              <w:footnoteReference w:id="2"/>
            </w:r>
          </w:p>
        </w:tc>
        <w:tc>
          <w:tcPr>
            <w:tcW w:w="1289" w:type="dxa"/>
            <w:shd w:val="clear" w:color="auto" w:fill="D0CECE" w:themeFill="background2" w:themeFillShade="E6"/>
          </w:tcPr>
          <w:p w14:paraId="19CAB3EF"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00E87" w:rsidRDefault="00CA516B" w:rsidP="00586664">
            <w:pPr>
              <w:rPr>
                <w:rFonts w:ascii="Arial" w:hAnsi="Arial" w:cs="Arial"/>
                <w:b/>
                <w:sz w:val="20"/>
                <w:szCs w:val="20"/>
              </w:rPr>
            </w:pPr>
            <w:r w:rsidRPr="00100E87">
              <w:rPr>
                <w:rFonts w:ascii="Arial" w:hAnsi="Arial" w:cs="Arial"/>
                <w:b/>
                <w:sz w:val="20"/>
                <w:szCs w:val="20"/>
              </w:rPr>
              <w:t>R</w:t>
            </w:r>
            <w:r w:rsidR="004350B8" w:rsidRPr="00100E87">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00E87" w:rsidRDefault="00CA516B" w:rsidP="00586664">
            <w:pPr>
              <w:rPr>
                <w:rFonts w:ascii="Arial" w:hAnsi="Arial" w:cs="Arial"/>
                <w:b/>
                <w:sz w:val="20"/>
                <w:szCs w:val="20"/>
              </w:rPr>
            </w:pPr>
            <w:r w:rsidRPr="00100E87">
              <w:rPr>
                <w:rFonts w:ascii="Arial" w:hAnsi="Arial" w:cs="Arial"/>
                <w:b/>
                <w:sz w:val="20"/>
                <w:szCs w:val="20"/>
              </w:rPr>
              <w:t>S</w:t>
            </w:r>
            <w:r w:rsidR="004350B8" w:rsidRPr="00100E87">
              <w:rPr>
                <w:rFonts w:ascii="Arial" w:hAnsi="Arial" w:cs="Arial"/>
                <w:b/>
                <w:sz w:val="20"/>
                <w:szCs w:val="20"/>
              </w:rPr>
              <w:t>tatus realizacji kamienia milowego</w:t>
            </w:r>
          </w:p>
        </w:tc>
      </w:tr>
      <w:tr w:rsidR="00783192" w:rsidRPr="00432943" w14:paraId="4E24C92C" w14:textId="77777777" w:rsidTr="006B5117">
        <w:tc>
          <w:tcPr>
            <w:tcW w:w="2127" w:type="dxa"/>
          </w:tcPr>
          <w:p w14:paraId="5F11C18F" w14:textId="32E5274A" w:rsidR="00783192" w:rsidRPr="00432943" w:rsidRDefault="00783192" w:rsidP="00783192">
            <w:pPr>
              <w:rPr>
                <w:rFonts w:ascii="Arial" w:hAnsi="Arial" w:cs="Arial"/>
                <w:sz w:val="20"/>
                <w:szCs w:val="20"/>
              </w:rPr>
            </w:pPr>
            <w:r w:rsidRPr="00432943">
              <w:rPr>
                <w:rFonts w:ascii="Arial" w:hAnsi="Arial" w:cs="Arial"/>
                <w:sz w:val="20"/>
                <w:szCs w:val="20"/>
              </w:rPr>
              <w:t>Zakończenie prac nad analizą biznesową, w ramach prac nad dokumentem Analiza biznesowo-techniczna systemu e-Krew, w zakresie funkcjonalności dedykowanych dla obszarów: Portal dawcy, Administracja, Rejestracja i Gabinet lekarski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3B6277" w14:textId="59398E36"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4C3D4F10" w14:textId="101180DE" w:rsidR="00783192" w:rsidRPr="00432943" w:rsidRDefault="00783192" w:rsidP="00783192">
            <w:pPr>
              <w:rPr>
                <w:rFonts w:ascii="Arial" w:hAnsi="Arial" w:cs="Arial"/>
                <w:sz w:val="20"/>
                <w:szCs w:val="20"/>
                <w:lang w:eastAsia="pl-PL"/>
              </w:rPr>
            </w:pPr>
            <w:r w:rsidRPr="00432943">
              <w:rPr>
                <w:rFonts w:ascii="Arial" w:hAnsi="Arial" w:cs="Arial"/>
                <w:sz w:val="20"/>
                <w:szCs w:val="20"/>
              </w:rPr>
              <w:t>06.2019</w:t>
            </w:r>
          </w:p>
        </w:tc>
        <w:tc>
          <w:tcPr>
            <w:tcW w:w="1914" w:type="dxa"/>
          </w:tcPr>
          <w:p w14:paraId="670EFEDD" w14:textId="0A89708F" w:rsidR="00783192" w:rsidRPr="00432943" w:rsidRDefault="00783192" w:rsidP="00783192">
            <w:pPr>
              <w:pStyle w:val="Akapitzlist"/>
              <w:ind w:left="7"/>
              <w:rPr>
                <w:rFonts w:ascii="Arial" w:hAnsi="Arial" w:cs="Arial"/>
                <w:sz w:val="20"/>
                <w:szCs w:val="20"/>
                <w:lang w:eastAsia="pl-PL"/>
              </w:rPr>
            </w:pPr>
            <w:r w:rsidRPr="00432943">
              <w:rPr>
                <w:rFonts w:ascii="Arial" w:hAnsi="Arial" w:cs="Arial"/>
                <w:sz w:val="20"/>
                <w:szCs w:val="20"/>
              </w:rPr>
              <w:t>06.2019</w:t>
            </w:r>
          </w:p>
        </w:tc>
        <w:tc>
          <w:tcPr>
            <w:tcW w:w="2802" w:type="dxa"/>
          </w:tcPr>
          <w:p w14:paraId="45544D42" w14:textId="28BEE1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276AB1D7" w14:textId="77777777" w:rsidTr="006B5117">
        <w:tc>
          <w:tcPr>
            <w:tcW w:w="2127" w:type="dxa"/>
          </w:tcPr>
          <w:p w14:paraId="53B85050" w14:textId="7DF361AA" w:rsidR="00783192" w:rsidRPr="00432943" w:rsidRDefault="00783192" w:rsidP="00783192">
            <w:pPr>
              <w:rPr>
                <w:rFonts w:ascii="Arial" w:hAnsi="Arial" w:cs="Arial"/>
                <w:sz w:val="20"/>
                <w:szCs w:val="20"/>
              </w:rPr>
            </w:pPr>
            <w:r w:rsidRPr="00432943">
              <w:rPr>
                <w:rFonts w:ascii="Arial" w:hAnsi="Arial" w:cs="Arial"/>
                <w:sz w:val="20"/>
                <w:szCs w:val="20"/>
              </w:rPr>
              <w:lastRenderedPageBreak/>
              <w:t>Zakończenie prac nad analizą biznesową, w ramach prac nad dokumentem Analiza biznesowo-techniczna systemu e-Krew, w zakresie funkcjonalności dedykowanych dla pozostałych obszarów: Portal  PWDL, Moduł IHiT, Dział Pobrań, Dział Preparatyki, Pracownie diagnostyczne CKiK, Dział Ekspedycji, Magazyn składników krwi, Magazyn materiałów jednorazowego użytku, Dział Zapewnienia Jakości, Programy Lojalnościowe i raportowanie.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0EDE327" w14:textId="7CF69FF4"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30440F" w14:textId="1C6354BF"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53AFB4B6" w14:textId="11217D2E" w:rsidR="00783192" w:rsidRPr="00432943" w:rsidRDefault="007939E6" w:rsidP="00783192">
            <w:pPr>
              <w:pStyle w:val="Akapitzlist"/>
              <w:ind w:left="7"/>
              <w:rPr>
                <w:rFonts w:ascii="Arial" w:hAnsi="Arial" w:cs="Arial"/>
                <w:sz w:val="20"/>
                <w:szCs w:val="20"/>
              </w:rPr>
            </w:pPr>
            <w:r w:rsidRPr="00432943">
              <w:rPr>
                <w:rFonts w:ascii="Arial" w:hAnsi="Arial" w:cs="Arial"/>
                <w:sz w:val="20"/>
                <w:szCs w:val="20"/>
              </w:rPr>
              <w:t>12.2019</w:t>
            </w:r>
          </w:p>
        </w:tc>
        <w:tc>
          <w:tcPr>
            <w:tcW w:w="2802" w:type="dxa"/>
          </w:tcPr>
          <w:p w14:paraId="2C058BDF" w14:textId="7A173391" w:rsidR="00783192" w:rsidRPr="009F42EC" w:rsidRDefault="00B033B8" w:rsidP="00783192">
            <w:pPr>
              <w:rPr>
                <w:rFonts w:ascii="Arial" w:hAnsi="Arial" w:cs="Arial"/>
                <w:sz w:val="20"/>
                <w:szCs w:val="20"/>
              </w:rPr>
            </w:pPr>
            <w:r w:rsidRPr="009F42EC">
              <w:rPr>
                <w:rFonts w:ascii="Arial" w:hAnsi="Arial" w:cs="Arial"/>
                <w:sz w:val="20"/>
                <w:szCs w:val="20"/>
              </w:rPr>
              <w:t>O</w:t>
            </w:r>
            <w:r w:rsidR="007939E6" w:rsidRPr="009F42EC">
              <w:rPr>
                <w:rFonts w:ascii="Arial" w:hAnsi="Arial" w:cs="Arial"/>
                <w:sz w:val="20"/>
                <w:szCs w:val="20"/>
              </w:rPr>
              <w:t>siągnięty</w:t>
            </w:r>
          </w:p>
          <w:p w14:paraId="4F057243" w14:textId="77777777" w:rsidR="00C931F5" w:rsidRPr="009F42EC" w:rsidRDefault="00C931F5" w:rsidP="00783192">
            <w:pPr>
              <w:rPr>
                <w:rFonts w:ascii="Arial" w:hAnsi="Arial" w:cs="Arial"/>
                <w:sz w:val="20"/>
                <w:szCs w:val="20"/>
                <w:highlight w:val="yellow"/>
              </w:rPr>
            </w:pPr>
          </w:p>
          <w:p w14:paraId="16B48BFA" w14:textId="338DE15E" w:rsidR="001F6A1E" w:rsidRPr="009F42EC" w:rsidRDefault="001F6A1E" w:rsidP="009E4191">
            <w:pPr>
              <w:rPr>
                <w:rFonts w:ascii="Arial" w:hAnsi="Arial" w:cs="Arial"/>
                <w:sz w:val="20"/>
                <w:szCs w:val="20"/>
                <w:highlight w:val="yellow"/>
              </w:rPr>
            </w:pPr>
          </w:p>
        </w:tc>
      </w:tr>
      <w:tr w:rsidR="00783192" w:rsidRPr="00432943" w14:paraId="27259914" w14:textId="77777777" w:rsidTr="006B5117">
        <w:tc>
          <w:tcPr>
            <w:tcW w:w="2127" w:type="dxa"/>
          </w:tcPr>
          <w:p w14:paraId="1E98998E" w14:textId="3BDDF92A" w:rsidR="00783192" w:rsidRPr="00432943" w:rsidRDefault="00783192" w:rsidP="00783192">
            <w:pPr>
              <w:rPr>
                <w:rFonts w:ascii="Arial" w:hAnsi="Arial" w:cs="Arial"/>
                <w:sz w:val="20"/>
                <w:szCs w:val="20"/>
              </w:rPr>
            </w:pPr>
            <w:r w:rsidRPr="00432943">
              <w:rPr>
                <w:rFonts w:ascii="Arial" w:hAnsi="Arial" w:cs="Arial"/>
                <w:sz w:val="20"/>
                <w:szCs w:val="20"/>
              </w:rPr>
              <w:t>Przekazanie do CKiK i IHiT zakresu danych i protokołów komunikacyjnych niezbędnych do współpracy CKiK i IHIT z Platformą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479707" w14:textId="4DACA75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5879DB75" w14:textId="739D4BDC" w:rsidR="00783192" w:rsidRPr="00432943" w:rsidRDefault="00783192" w:rsidP="00783192">
            <w:pPr>
              <w:rPr>
                <w:rFonts w:ascii="Arial" w:hAnsi="Arial" w:cs="Arial"/>
                <w:sz w:val="20"/>
                <w:szCs w:val="20"/>
              </w:rPr>
            </w:pPr>
            <w:r w:rsidRPr="00432943">
              <w:rPr>
                <w:rFonts w:ascii="Arial" w:hAnsi="Arial" w:cs="Arial"/>
                <w:sz w:val="20"/>
                <w:szCs w:val="20"/>
              </w:rPr>
              <w:t>09.2019</w:t>
            </w:r>
          </w:p>
        </w:tc>
        <w:tc>
          <w:tcPr>
            <w:tcW w:w="1914" w:type="dxa"/>
          </w:tcPr>
          <w:p w14:paraId="55E4F144" w14:textId="74743626" w:rsidR="00783192" w:rsidRPr="00432943" w:rsidRDefault="00783192" w:rsidP="00783192">
            <w:pPr>
              <w:pStyle w:val="Akapitzlist"/>
              <w:ind w:left="7"/>
              <w:rPr>
                <w:rFonts w:ascii="Arial" w:hAnsi="Arial" w:cs="Arial"/>
                <w:sz w:val="20"/>
                <w:szCs w:val="20"/>
              </w:rPr>
            </w:pPr>
            <w:r w:rsidRPr="00432943">
              <w:rPr>
                <w:rFonts w:ascii="Arial" w:hAnsi="Arial" w:cs="Arial"/>
                <w:sz w:val="20"/>
                <w:szCs w:val="20"/>
              </w:rPr>
              <w:t>09.2019</w:t>
            </w:r>
          </w:p>
        </w:tc>
        <w:tc>
          <w:tcPr>
            <w:tcW w:w="2802" w:type="dxa"/>
          </w:tcPr>
          <w:p w14:paraId="4B08AEC5" w14:textId="637564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1F212264" w14:textId="77777777" w:rsidTr="006B5117">
        <w:tc>
          <w:tcPr>
            <w:tcW w:w="2127" w:type="dxa"/>
          </w:tcPr>
          <w:p w14:paraId="6F5E89A1" w14:textId="26BC3500" w:rsidR="00783192" w:rsidRPr="00432943" w:rsidRDefault="00783192" w:rsidP="00783192">
            <w:pPr>
              <w:rPr>
                <w:rFonts w:ascii="Arial" w:hAnsi="Arial" w:cs="Arial"/>
                <w:sz w:val="20"/>
                <w:szCs w:val="20"/>
              </w:rPr>
            </w:pPr>
            <w:r w:rsidRPr="00432943">
              <w:rPr>
                <w:rFonts w:ascii="Arial" w:hAnsi="Arial" w:cs="Arial"/>
                <w:sz w:val="20"/>
                <w:szCs w:val="20"/>
              </w:rPr>
              <w:t>Przeprowadzona analiza przedwdrożeniowa modernizacji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D2E7B7" w14:textId="1D49FD78"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6E1025A1" w14:textId="3A8DAE79"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7C807CA2" w14:textId="054EA378" w:rsidR="00783192" w:rsidRPr="00432943" w:rsidRDefault="00B977D7" w:rsidP="00783192">
            <w:pPr>
              <w:pStyle w:val="Akapitzlist"/>
              <w:ind w:left="7"/>
              <w:rPr>
                <w:rFonts w:ascii="Arial" w:hAnsi="Arial" w:cs="Arial"/>
                <w:sz w:val="20"/>
                <w:szCs w:val="20"/>
              </w:rPr>
            </w:pPr>
            <w:r w:rsidRPr="00432943">
              <w:rPr>
                <w:rFonts w:ascii="Arial" w:hAnsi="Arial" w:cs="Arial"/>
                <w:sz w:val="20"/>
                <w:szCs w:val="20"/>
              </w:rPr>
              <w:t>12.2019</w:t>
            </w:r>
          </w:p>
        </w:tc>
        <w:tc>
          <w:tcPr>
            <w:tcW w:w="2802" w:type="dxa"/>
          </w:tcPr>
          <w:p w14:paraId="683A4976" w14:textId="08558392" w:rsidR="00783192" w:rsidRPr="00432943" w:rsidRDefault="00B033B8" w:rsidP="00783192">
            <w:pPr>
              <w:rPr>
                <w:rFonts w:ascii="Arial" w:hAnsi="Arial" w:cs="Arial"/>
                <w:sz w:val="20"/>
                <w:szCs w:val="20"/>
              </w:rPr>
            </w:pPr>
            <w:r w:rsidRPr="00432943">
              <w:rPr>
                <w:rFonts w:ascii="Arial" w:hAnsi="Arial" w:cs="Arial"/>
                <w:sz w:val="20"/>
                <w:szCs w:val="20"/>
              </w:rPr>
              <w:t>O</w:t>
            </w:r>
            <w:r w:rsidR="00B977D7" w:rsidRPr="00432943">
              <w:rPr>
                <w:rFonts w:ascii="Arial" w:hAnsi="Arial" w:cs="Arial"/>
                <w:sz w:val="20"/>
                <w:szCs w:val="20"/>
              </w:rPr>
              <w:t>siągnięty</w:t>
            </w:r>
          </w:p>
        </w:tc>
      </w:tr>
      <w:tr w:rsidR="00783192" w:rsidRPr="00432943" w14:paraId="7B3439D0" w14:textId="77777777" w:rsidTr="006B5117">
        <w:tc>
          <w:tcPr>
            <w:tcW w:w="2127" w:type="dxa"/>
          </w:tcPr>
          <w:p w14:paraId="5F5900A5" w14:textId="7705685F" w:rsidR="00783192" w:rsidRPr="00432943" w:rsidRDefault="00783192" w:rsidP="00783192">
            <w:pPr>
              <w:rPr>
                <w:rFonts w:ascii="Arial" w:hAnsi="Arial" w:cs="Arial"/>
                <w:sz w:val="20"/>
                <w:szCs w:val="20"/>
              </w:rPr>
            </w:pPr>
            <w:r w:rsidRPr="00432943">
              <w:rPr>
                <w:rFonts w:ascii="Arial" w:hAnsi="Arial" w:cs="Arial"/>
                <w:sz w:val="20"/>
                <w:szCs w:val="20"/>
              </w:rPr>
              <w:t>Dostosowanie /modernizacja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47AAEFA" w14:textId="7AA72E0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97A263" w14:textId="4C4073F4" w:rsidR="00783192" w:rsidRPr="00432943" w:rsidRDefault="00783192" w:rsidP="00783192">
            <w:pPr>
              <w:rPr>
                <w:rFonts w:ascii="Arial" w:hAnsi="Arial" w:cs="Arial"/>
                <w:sz w:val="20"/>
                <w:szCs w:val="20"/>
              </w:rPr>
            </w:pPr>
            <w:r w:rsidRPr="00432943">
              <w:rPr>
                <w:rFonts w:ascii="Arial" w:hAnsi="Arial" w:cs="Arial"/>
                <w:sz w:val="20"/>
                <w:szCs w:val="20"/>
              </w:rPr>
              <w:t>08.2020</w:t>
            </w:r>
          </w:p>
        </w:tc>
        <w:tc>
          <w:tcPr>
            <w:tcW w:w="1914" w:type="dxa"/>
          </w:tcPr>
          <w:p w14:paraId="513D634A" w14:textId="2F2C297D" w:rsidR="00783192" w:rsidRPr="00432943" w:rsidRDefault="00783192" w:rsidP="00783192">
            <w:pPr>
              <w:pStyle w:val="Akapitzlist"/>
              <w:ind w:left="7"/>
              <w:rPr>
                <w:rFonts w:ascii="Arial" w:hAnsi="Arial" w:cs="Arial"/>
                <w:sz w:val="20"/>
                <w:szCs w:val="20"/>
              </w:rPr>
            </w:pPr>
          </w:p>
        </w:tc>
        <w:tc>
          <w:tcPr>
            <w:tcW w:w="2802" w:type="dxa"/>
          </w:tcPr>
          <w:p w14:paraId="175AF701" w14:textId="6602B66D" w:rsidR="00BD2196" w:rsidRDefault="00BD2196" w:rsidP="00783192">
            <w:pPr>
              <w:rPr>
                <w:rFonts w:ascii="Arial" w:hAnsi="Arial" w:cs="Arial"/>
                <w:sz w:val="20"/>
                <w:szCs w:val="20"/>
              </w:rPr>
            </w:pPr>
            <w:r>
              <w:rPr>
                <w:rFonts w:ascii="Arial" w:hAnsi="Arial" w:cs="Arial"/>
                <w:sz w:val="20"/>
                <w:szCs w:val="20"/>
              </w:rPr>
              <w:t>Planowany</w:t>
            </w:r>
          </w:p>
          <w:p w14:paraId="233B9B15" w14:textId="77777777" w:rsidR="00BD2196" w:rsidRDefault="00BD2196" w:rsidP="00783192">
            <w:pPr>
              <w:rPr>
                <w:rFonts w:ascii="Arial" w:hAnsi="Arial" w:cs="Arial"/>
                <w:sz w:val="20"/>
                <w:szCs w:val="20"/>
              </w:rPr>
            </w:pPr>
          </w:p>
          <w:p w14:paraId="3B16F7FB" w14:textId="0E487B71" w:rsidR="00783192" w:rsidRPr="00432943" w:rsidRDefault="00B033B8"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9B1D0B">
              <w:rPr>
                <w:rFonts w:ascii="Arial" w:hAnsi="Arial" w:cs="Arial"/>
                <w:sz w:val="20"/>
                <w:szCs w:val="20"/>
              </w:rPr>
              <w:t xml:space="preserve"> na dzień 2022-01-01</w:t>
            </w:r>
          </w:p>
        </w:tc>
      </w:tr>
      <w:tr w:rsidR="00783192" w:rsidRPr="00432943" w14:paraId="1C206926" w14:textId="77777777" w:rsidTr="006B5117">
        <w:tc>
          <w:tcPr>
            <w:tcW w:w="2127" w:type="dxa"/>
          </w:tcPr>
          <w:p w14:paraId="58338B11" w14:textId="6795ACB9" w:rsidR="00783192" w:rsidRPr="00432943" w:rsidRDefault="00783192" w:rsidP="00783192">
            <w:pPr>
              <w:rPr>
                <w:rFonts w:ascii="Arial" w:hAnsi="Arial" w:cs="Arial"/>
                <w:sz w:val="20"/>
                <w:szCs w:val="20"/>
              </w:rPr>
            </w:pPr>
            <w:r w:rsidRPr="00432943">
              <w:rPr>
                <w:rFonts w:ascii="Arial" w:hAnsi="Arial" w:cs="Arial"/>
                <w:sz w:val="20"/>
                <w:szCs w:val="20"/>
              </w:rPr>
              <w:t>Udostępnienie środowiska testowego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C6AE53D" w14:textId="74102645"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3BE93BBD" w14:textId="2A9928F1" w:rsidR="00783192" w:rsidRPr="00432943" w:rsidRDefault="00783192" w:rsidP="00783192">
            <w:pPr>
              <w:rPr>
                <w:rFonts w:ascii="Arial" w:hAnsi="Arial" w:cs="Arial"/>
                <w:sz w:val="20"/>
                <w:szCs w:val="20"/>
              </w:rPr>
            </w:pPr>
            <w:r w:rsidRPr="00432943">
              <w:rPr>
                <w:rFonts w:ascii="Arial" w:hAnsi="Arial" w:cs="Arial"/>
                <w:sz w:val="20"/>
                <w:szCs w:val="20"/>
              </w:rPr>
              <w:t>10.2020</w:t>
            </w:r>
          </w:p>
        </w:tc>
        <w:tc>
          <w:tcPr>
            <w:tcW w:w="1914" w:type="dxa"/>
          </w:tcPr>
          <w:p w14:paraId="7DA58EAF" w14:textId="77777777" w:rsidR="00783192" w:rsidRPr="00432943" w:rsidRDefault="00783192" w:rsidP="00783192">
            <w:pPr>
              <w:pStyle w:val="Akapitzlist"/>
              <w:ind w:left="7"/>
              <w:rPr>
                <w:rFonts w:ascii="Arial" w:hAnsi="Arial" w:cs="Arial"/>
                <w:sz w:val="20"/>
                <w:szCs w:val="20"/>
              </w:rPr>
            </w:pPr>
          </w:p>
        </w:tc>
        <w:tc>
          <w:tcPr>
            <w:tcW w:w="2802" w:type="dxa"/>
          </w:tcPr>
          <w:p w14:paraId="5CEDD33B" w14:textId="7FAD015B" w:rsidR="009B1D0B" w:rsidRDefault="009B1D0B" w:rsidP="00783192">
            <w:pPr>
              <w:rPr>
                <w:rFonts w:ascii="Arial" w:hAnsi="Arial" w:cs="Arial"/>
                <w:sz w:val="20"/>
                <w:szCs w:val="20"/>
              </w:rPr>
            </w:pPr>
            <w:r>
              <w:rPr>
                <w:rFonts w:ascii="Arial" w:hAnsi="Arial" w:cs="Arial"/>
                <w:sz w:val="20"/>
                <w:szCs w:val="20"/>
              </w:rPr>
              <w:t>Planowany</w:t>
            </w:r>
          </w:p>
          <w:p w14:paraId="22084F61" w14:textId="77777777" w:rsidR="009B1D0B" w:rsidRDefault="009B1D0B" w:rsidP="00783192">
            <w:pPr>
              <w:rPr>
                <w:rFonts w:ascii="Arial" w:hAnsi="Arial" w:cs="Arial"/>
                <w:sz w:val="20"/>
                <w:szCs w:val="20"/>
              </w:rPr>
            </w:pPr>
          </w:p>
          <w:p w14:paraId="535FC549" w14:textId="4B2FEF39" w:rsidR="00783192" w:rsidRPr="00432943" w:rsidRDefault="00B033B8"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6F504E">
              <w:rPr>
                <w:rFonts w:ascii="Arial" w:hAnsi="Arial" w:cs="Arial"/>
                <w:sz w:val="20"/>
                <w:szCs w:val="20"/>
              </w:rPr>
              <w:t xml:space="preserve"> na dzień 2021-11-15</w:t>
            </w:r>
          </w:p>
        </w:tc>
      </w:tr>
      <w:tr w:rsidR="00783192" w:rsidRPr="00432943" w14:paraId="1C633302" w14:textId="77777777" w:rsidTr="006B5117">
        <w:tc>
          <w:tcPr>
            <w:tcW w:w="2127" w:type="dxa"/>
          </w:tcPr>
          <w:p w14:paraId="34C7BCC5" w14:textId="1B8C05B2" w:rsidR="00783192" w:rsidRPr="00432943" w:rsidRDefault="00783192" w:rsidP="00783192">
            <w:pPr>
              <w:rPr>
                <w:rFonts w:ascii="Arial" w:hAnsi="Arial" w:cs="Arial"/>
                <w:sz w:val="20"/>
                <w:szCs w:val="20"/>
              </w:rPr>
            </w:pPr>
            <w:r w:rsidRPr="00432943">
              <w:rPr>
                <w:rFonts w:ascii="Arial" w:hAnsi="Arial" w:cs="Arial"/>
                <w:sz w:val="20"/>
                <w:szCs w:val="20"/>
              </w:rPr>
              <w:t>Udostępnienie środowiska testowego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DA19EBD" w14:textId="65C337E2"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6C53BC4F" w14:textId="0D43B81D" w:rsidR="00783192" w:rsidRPr="00432943" w:rsidRDefault="00783192" w:rsidP="00783192">
            <w:pPr>
              <w:rPr>
                <w:rFonts w:ascii="Arial" w:hAnsi="Arial" w:cs="Arial"/>
                <w:sz w:val="20"/>
                <w:szCs w:val="20"/>
              </w:rPr>
            </w:pPr>
            <w:r w:rsidRPr="00432943">
              <w:rPr>
                <w:rFonts w:ascii="Arial" w:hAnsi="Arial" w:cs="Arial"/>
                <w:sz w:val="20"/>
                <w:szCs w:val="20"/>
              </w:rPr>
              <w:t>10.2020</w:t>
            </w:r>
          </w:p>
        </w:tc>
        <w:tc>
          <w:tcPr>
            <w:tcW w:w="1914" w:type="dxa"/>
          </w:tcPr>
          <w:p w14:paraId="636C0215" w14:textId="77777777" w:rsidR="00783192" w:rsidRPr="00432943" w:rsidRDefault="00783192" w:rsidP="00783192">
            <w:pPr>
              <w:pStyle w:val="Akapitzlist"/>
              <w:ind w:left="7"/>
              <w:rPr>
                <w:rFonts w:ascii="Arial" w:hAnsi="Arial" w:cs="Arial"/>
                <w:sz w:val="20"/>
                <w:szCs w:val="20"/>
              </w:rPr>
            </w:pPr>
          </w:p>
        </w:tc>
        <w:tc>
          <w:tcPr>
            <w:tcW w:w="2802" w:type="dxa"/>
          </w:tcPr>
          <w:p w14:paraId="1C474198" w14:textId="150B1FBC" w:rsidR="009B1D0B" w:rsidRDefault="009B1D0B" w:rsidP="00783192">
            <w:pPr>
              <w:rPr>
                <w:rFonts w:ascii="Arial" w:hAnsi="Arial" w:cs="Arial"/>
                <w:sz w:val="20"/>
                <w:szCs w:val="20"/>
              </w:rPr>
            </w:pPr>
            <w:r>
              <w:rPr>
                <w:rFonts w:ascii="Arial" w:hAnsi="Arial" w:cs="Arial"/>
                <w:sz w:val="20"/>
                <w:szCs w:val="20"/>
              </w:rPr>
              <w:t>W trakcie realizacji</w:t>
            </w:r>
          </w:p>
          <w:p w14:paraId="0AF02400" w14:textId="77777777" w:rsidR="009B1D0B" w:rsidRDefault="009B1D0B" w:rsidP="00783192">
            <w:pPr>
              <w:rPr>
                <w:rFonts w:ascii="Arial" w:hAnsi="Arial" w:cs="Arial"/>
                <w:sz w:val="20"/>
                <w:szCs w:val="20"/>
              </w:rPr>
            </w:pPr>
          </w:p>
          <w:p w14:paraId="4198C24F" w14:textId="5D4A76B8" w:rsidR="00783192" w:rsidRPr="00432943"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6F504E">
              <w:rPr>
                <w:rFonts w:ascii="Arial" w:hAnsi="Arial" w:cs="Arial"/>
                <w:sz w:val="20"/>
                <w:szCs w:val="20"/>
              </w:rPr>
              <w:t>na dzień 2021-11-15</w:t>
            </w:r>
          </w:p>
        </w:tc>
      </w:tr>
      <w:tr w:rsidR="00783192" w:rsidRPr="00432943" w14:paraId="7F5601B2" w14:textId="77777777" w:rsidTr="006B5117">
        <w:tc>
          <w:tcPr>
            <w:tcW w:w="2127" w:type="dxa"/>
          </w:tcPr>
          <w:p w14:paraId="73167D17" w14:textId="2AE1838E" w:rsidR="00783192" w:rsidRPr="00432943" w:rsidRDefault="00783192" w:rsidP="00783192">
            <w:pPr>
              <w:rPr>
                <w:rFonts w:ascii="Arial" w:hAnsi="Arial" w:cs="Arial"/>
                <w:sz w:val="20"/>
                <w:szCs w:val="20"/>
              </w:rPr>
            </w:pPr>
            <w:r w:rsidRPr="00432943">
              <w:rPr>
                <w:rFonts w:ascii="Arial" w:hAnsi="Arial" w:cs="Arial"/>
                <w:sz w:val="20"/>
                <w:szCs w:val="20"/>
              </w:rPr>
              <w:t>Migracja danych z istniejących systemów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C9D4AA" w14:textId="2880A073"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19F05A99" w14:textId="699828A7" w:rsidR="00783192" w:rsidRPr="00432943" w:rsidRDefault="00783192" w:rsidP="00783192">
            <w:pPr>
              <w:rPr>
                <w:rFonts w:ascii="Arial" w:hAnsi="Arial" w:cs="Arial"/>
                <w:sz w:val="20"/>
                <w:szCs w:val="20"/>
              </w:rPr>
            </w:pPr>
            <w:r w:rsidRPr="00432943">
              <w:rPr>
                <w:rFonts w:ascii="Arial" w:hAnsi="Arial" w:cs="Arial"/>
                <w:sz w:val="20"/>
                <w:szCs w:val="20"/>
              </w:rPr>
              <w:t>12.2020</w:t>
            </w:r>
          </w:p>
        </w:tc>
        <w:tc>
          <w:tcPr>
            <w:tcW w:w="1914" w:type="dxa"/>
          </w:tcPr>
          <w:p w14:paraId="34D05515" w14:textId="77777777" w:rsidR="00783192" w:rsidRPr="00432943" w:rsidRDefault="00783192" w:rsidP="00783192">
            <w:pPr>
              <w:pStyle w:val="Akapitzlist"/>
              <w:ind w:left="7"/>
              <w:rPr>
                <w:rFonts w:ascii="Arial" w:hAnsi="Arial" w:cs="Arial"/>
                <w:sz w:val="20"/>
                <w:szCs w:val="20"/>
              </w:rPr>
            </w:pPr>
          </w:p>
        </w:tc>
        <w:tc>
          <w:tcPr>
            <w:tcW w:w="2802" w:type="dxa"/>
          </w:tcPr>
          <w:p w14:paraId="66545C41" w14:textId="513D0960" w:rsidR="009B1D0B" w:rsidRDefault="009B1D0B" w:rsidP="00783192">
            <w:pPr>
              <w:rPr>
                <w:rFonts w:ascii="Arial" w:hAnsi="Arial" w:cs="Arial"/>
                <w:sz w:val="20"/>
                <w:szCs w:val="20"/>
              </w:rPr>
            </w:pPr>
            <w:r>
              <w:rPr>
                <w:rFonts w:ascii="Arial" w:hAnsi="Arial" w:cs="Arial"/>
                <w:sz w:val="20"/>
                <w:szCs w:val="20"/>
              </w:rPr>
              <w:t>W trakcie realizacji</w:t>
            </w:r>
          </w:p>
          <w:p w14:paraId="15D0522C" w14:textId="77777777" w:rsidR="009B1D0B" w:rsidRDefault="009B1D0B" w:rsidP="00783192">
            <w:pPr>
              <w:rPr>
                <w:rFonts w:ascii="Arial" w:hAnsi="Arial" w:cs="Arial"/>
                <w:sz w:val="20"/>
                <w:szCs w:val="20"/>
              </w:rPr>
            </w:pPr>
          </w:p>
          <w:p w14:paraId="375CD4A1" w14:textId="4DC29D73" w:rsidR="00783192" w:rsidRPr="00432943"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952502">
              <w:rPr>
                <w:rFonts w:ascii="Arial" w:hAnsi="Arial" w:cs="Arial"/>
                <w:sz w:val="20"/>
                <w:szCs w:val="20"/>
              </w:rPr>
              <w:t>na dzień 2021-12-31</w:t>
            </w:r>
          </w:p>
        </w:tc>
      </w:tr>
      <w:tr w:rsidR="00783192" w:rsidRPr="00432943" w14:paraId="79E1F812" w14:textId="77777777" w:rsidTr="006B5117">
        <w:tc>
          <w:tcPr>
            <w:tcW w:w="2127" w:type="dxa"/>
          </w:tcPr>
          <w:p w14:paraId="686C7765" w14:textId="2F38BCD8" w:rsidR="00783192" w:rsidRPr="00432943" w:rsidRDefault="00783192" w:rsidP="00783192">
            <w:pPr>
              <w:rPr>
                <w:rFonts w:ascii="Arial" w:hAnsi="Arial" w:cs="Arial"/>
                <w:color w:val="0070C0"/>
                <w:sz w:val="18"/>
                <w:szCs w:val="18"/>
              </w:rPr>
            </w:pPr>
            <w:r w:rsidRPr="00432943">
              <w:rPr>
                <w:rFonts w:ascii="Arial" w:hAnsi="Arial" w:cs="Arial"/>
                <w:sz w:val="20"/>
                <w:szCs w:val="20"/>
              </w:rPr>
              <w:lastRenderedPageBreak/>
              <w:t>Udostępnienie środowiska produkcyjnego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23B9B1" w14:textId="77777777" w:rsidR="00783192" w:rsidRPr="00432943" w:rsidRDefault="00783192" w:rsidP="00783192">
            <w:r w:rsidRPr="00432943">
              <w:t>1. (=2)</w:t>
            </w:r>
          </w:p>
          <w:p w14:paraId="5297633D" w14:textId="77777777" w:rsidR="00783192" w:rsidRPr="00432943" w:rsidRDefault="00783192" w:rsidP="00783192">
            <w:r w:rsidRPr="00432943">
              <w:t>2. (=5)</w:t>
            </w:r>
          </w:p>
          <w:p w14:paraId="14C6EDE3" w14:textId="77777777" w:rsidR="00783192" w:rsidRPr="00432943" w:rsidRDefault="00783192" w:rsidP="00783192">
            <w:r w:rsidRPr="00432943">
              <w:t>3. (=1)</w:t>
            </w:r>
          </w:p>
          <w:p w14:paraId="2EA0CA6C" w14:textId="77777777" w:rsidR="00783192" w:rsidRPr="00432943" w:rsidRDefault="00783192" w:rsidP="00783192">
            <w:r w:rsidRPr="00432943">
              <w:t>4. (=155)</w:t>
            </w:r>
          </w:p>
          <w:p w14:paraId="69826A79" w14:textId="391C55C4" w:rsidR="00783192" w:rsidRPr="00432943" w:rsidRDefault="00783192" w:rsidP="00783192">
            <w:r w:rsidRPr="00432943">
              <w:t>5. (=108</w:t>
            </w:r>
            <w:r w:rsidR="00E24A90" w:rsidRPr="00432943">
              <w:t>)</w:t>
            </w:r>
          </w:p>
          <w:p w14:paraId="242D3AE7" w14:textId="4B3B8A9C" w:rsidR="00783192" w:rsidRPr="00432943" w:rsidRDefault="00783192" w:rsidP="00783192">
            <w:pPr>
              <w:rPr>
                <w:rFonts w:ascii="Arial" w:hAnsi="Arial" w:cs="Arial"/>
                <w:color w:val="0070C0"/>
                <w:sz w:val="18"/>
                <w:szCs w:val="18"/>
              </w:rPr>
            </w:pPr>
            <w:r w:rsidRPr="00432943">
              <w:t>6. (=47)</w:t>
            </w:r>
          </w:p>
        </w:tc>
        <w:tc>
          <w:tcPr>
            <w:tcW w:w="1289" w:type="dxa"/>
          </w:tcPr>
          <w:p w14:paraId="76398841" w14:textId="53256573" w:rsidR="00783192" w:rsidRPr="00432943" w:rsidRDefault="00783192" w:rsidP="00783192">
            <w:pPr>
              <w:rPr>
                <w:rFonts w:cs="Arial"/>
                <w:color w:val="0070C0"/>
                <w:lang w:eastAsia="pl-PL"/>
              </w:rPr>
            </w:pPr>
            <w:r w:rsidRPr="00432943">
              <w:rPr>
                <w:rFonts w:ascii="Arial" w:hAnsi="Arial" w:cs="Arial"/>
                <w:sz w:val="20"/>
                <w:szCs w:val="20"/>
              </w:rPr>
              <w:t>04.2021</w:t>
            </w:r>
          </w:p>
        </w:tc>
        <w:tc>
          <w:tcPr>
            <w:tcW w:w="1914" w:type="dxa"/>
          </w:tcPr>
          <w:p w14:paraId="182D2BBD" w14:textId="77777777" w:rsidR="00783192" w:rsidRPr="00432943" w:rsidRDefault="00783192" w:rsidP="00783192">
            <w:pPr>
              <w:pStyle w:val="Akapitzlist"/>
              <w:ind w:left="7"/>
              <w:rPr>
                <w:rFonts w:ascii="Arial" w:hAnsi="Arial" w:cs="Arial"/>
                <w:sz w:val="20"/>
                <w:szCs w:val="20"/>
              </w:rPr>
            </w:pPr>
          </w:p>
        </w:tc>
        <w:tc>
          <w:tcPr>
            <w:tcW w:w="2802" w:type="dxa"/>
          </w:tcPr>
          <w:p w14:paraId="0F2713EA" w14:textId="2A81E347" w:rsidR="009B1D0B" w:rsidRDefault="009B1D0B" w:rsidP="00783192">
            <w:pPr>
              <w:rPr>
                <w:rFonts w:ascii="Arial" w:hAnsi="Arial" w:cs="Arial"/>
                <w:sz w:val="20"/>
                <w:szCs w:val="20"/>
              </w:rPr>
            </w:pPr>
            <w:r>
              <w:rPr>
                <w:rFonts w:ascii="Arial" w:hAnsi="Arial" w:cs="Arial"/>
                <w:sz w:val="20"/>
                <w:szCs w:val="20"/>
              </w:rPr>
              <w:t>Planowany</w:t>
            </w:r>
          </w:p>
          <w:p w14:paraId="7E1E4787" w14:textId="77777777" w:rsidR="009B1D0B" w:rsidRDefault="009B1D0B" w:rsidP="00783192">
            <w:pPr>
              <w:rPr>
                <w:rFonts w:ascii="Arial" w:hAnsi="Arial" w:cs="Arial"/>
                <w:sz w:val="20"/>
                <w:szCs w:val="20"/>
              </w:rPr>
            </w:pPr>
          </w:p>
          <w:p w14:paraId="17F3AA89" w14:textId="588B1EB2" w:rsidR="00783192" w:rsidRPr="00432943"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E93F72">
              <w:rPr>
                <w:rFonts w:ascii="Arial" w:hAnsi="Arial" w:cs="Arial"/>
                <w:sz w:val="20"/>
                <w:szCs w:val="20"/>
              </w:rPr>
              <w:t>na dzień 202</w:t>
            </w:r>
            <w:r w:rsidR="00E42E10">
              <w:rPr>
                <w:rFonts w:ascii="Arial" w:hAnsi="Arial" w:cs="Arial"/>
                <w:sz w:val="20"/>
                <w:szCs w:val="20"/>
              </w:rPr>
              <w:t>2</w:t>
            </w:r>
            <w:r w:rsidR="00E93F72">
              <w:rPr>
                <w:rFonts w:ascii="Arial" w:hAnsi="Arial" w:cs="Arial"/>
                <w:sz w:val="20"/>
                <w:szCs w:val="20"/>
              </w:rPr>
              <w:t>-</w:t>
            </w:r>
            <w:r w:rsidR="00E42E10">
              <w:rPr>
                <w:rFonts w:ascii="Arial" w:hAnsi="Arial" w:cs="Arial"/>
                <w:sz w:val="20"/>
                <w:szCs w:val="20"/>
              </w:rPr>
              <w:t>04</w:t>
            </w:r>
            <w:r w:rsidR="00E93F72">
              <w:rPr>
                <w:rFonts w:ascii="Arial" w:hAnsi="Arial" w:cs="Arial"/>
                <w:sz w:val="20"/>
                <w:szCs w:val="20"/>
              </w:rPr>
              <w:t>-</w:t>
            </w:r>
            <w:r w:rsidR="00E42E10">
              <w:rPr>
                <w:rFonts w:ascii="Arial" w:hAnsi="Arial" w:cs="Arial"/>
                <w:sz w:val="20"/>
                <w:szCs w:val="20"/>
              </w:rPr>
              <w:t>06</w:t>
            </w:r>
          </w:p>
        </w:tc>
      </w:tr>
      <w:tr w:rsidR="00783192" w:rsidRPr="00432943" w14:paraId="42D05CD7" w14:textId="77777777" w:rsidTr="006B5117">
        <w:tc>
          <w:tcPr>
            <w:tcW w:w="2127" w:type="dxa"/>
          </w:tcPr>
          <w:p w14:paraId="019CA7B6" w14:textId="0DCF429D" w:rsidR="00783192" w:rsidRPr="00432943" w:rsidRDefault="00783192" w:rsidP="00783192">
            <w:pPr>
              <w:rPr>
                <w:rFonts w:ascii="Arial" w:hAnsi="Arial" w:cs="Arial"/>
                <w:color w:val="0070C0"/>
                <w:sz w:val="18"/>
                <w:szCs w:val="18"/>
              </w:rPr>
            </w:pPr>
            <w:r w:rsidRPr="00432943">
              <w:rPr>
                <w:rFonts w:ascii="Arial" w:hAnsi="Arial" w:cs="Arial"/>
                <w:sz w:val="20"/>
                <w:szCs w:val="20"/>
              </w:rPr>
              <w:t>Udostępnienie środowiska produkcyjnego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1336719" w14:textId="77777777" w:rsidR="00783192" w:rsidRPr="00432943" w:rsidRDefault="00783192" w:rsidP="00783192">
            <w:r w:rsidRPr="00432943">
              <w:t>2. (=4)</w:t>
            </w:r>
          </w:p>
          <w:p w14:paraId="6C0708CA" w14:textId="77777777" w:rsidR="00783192" w:rsidRPr="00432943" w:rsidRDefault="00783192" w:rsidP="00783192">
            <w:r w:rsidRPr="00432943">
              <w:t>3. (=1)</w:t>
            </w:r>
          </w:p>
          <w:p w14:paraId="64E91E00" w14:textId="77777777" w:rsidR="00783192" w:rsidRPr="00432943" w:rsidRDefault="00783192" w:rsidP="00783192">
            <w:r w:rsidRPr="00432943">
              <w:t>4. (=155)</w:t>
            </w:r>
          </w:p>
          <w:p w14:paraId="5E30C023" w14:textId="77777777" w:rsidR="00783192" w:rsidRPr="00432943" w:rsidRDefault="00783192" w:rsidP="00783192">
            <w:r w:rsidRPr="00432943">
              <w:t>5. (=108)</w:t>
            </w:r>
          </w:p>
          <w:p w14:paraId="0F47EC43" w14:textId="77777777" w:rsidR="00783192" w:rsidRPr="00432943" w:rsidRDefault="00783192" w:rsidP="00783192">
            <w:r w:rsidRPr="00432943">
              <w:t>6. (=47)</w:t>
            </w:r>
          </w:p>
          <w:p w14:paraId="71DA9CA6" w14:textId="553F8F3E" w:rsidR="00783192" w:rsidRPr="00432943" w:rsidRDefault="00783192" w:rsidP="00783192">
            <w:pPr>
              <w:rPr>
                <w:rFonts w:ascii="Arial" w:hAnsi="Arial" w:cs="Arial"/>
                <w:color w:val="0070C0"/>
                <w:sz w:val="18"/>
                <w:szCs w:val="18"/>
              </w:rPr>
            </w:pPr>
            <w:r w:rsidRPr="00432943">
              <w:t>7. (=250tys.)</w:t>
            </w:r>
          </w:p>
        </w:tc>
        <w:tc>
          <w:tcPr>
            <w:tcW w:w="1289" w:type="dxa"/>
          </w:tcPr>
          <w:p w14:paraId="6AB87A99" w14:textId="29546F09" w:rsidR="00783192" w:rsidRPr="00432943" w:rsidRDefault="00783192" w:rsidP="00783192">
            <w:pPr>
              <w:rPr>
                <w:rFonts w:cs="Arial"/>
                <w:color w:val="0070C0"/>
                <w:lang w:eastAsia="pl-PL"/>
              </w:rPr>
            </w:pPr>
            <w:r w:rsidRPr="00432943">
              <w:rPr>
                <w:rFonts w:ascii="Arial" w:hAnsi="Arial" w:cs="Arial"/>
                <w:sz w:val="20"/>
                <w:szCs w:val="20"/>
                <w:lang w:eastAsia="pl-PL"/>
              </w:rPr>
              <w:t>04.2021</w:t>
            </w:r>
          </w:p>
        </w:tc>
        <w:tc>
          <w:tcPr>
            <w:tcW w:w="1914" w:type="dxa"/>
          </w:tcPr>
          <w:p w14:paraId="42443359" w14:textId="77777777" w:rsidR="00783192" w:rsidRPr="00432943" w:rsidRDefault="00783192" w:rsidP="00783192">
            <w:pPr>
              <w:pStyle w:val="Akapitzlist"/>
              <w:ind w:left="7"/>
              <w:rPr>
                <w:rFonts w:cs="Arial"/>
                <w:color w:val="0070C0"/>
                <w:lang w:eastAsia="pl-PL"/>
              </w:rPr>
            </w:pPr>
          </w:p>
        </w:tc>
        <w:tc>
          <w:tcPr>
            <w:tcW w:w="2802" w:type="dxa"/>
          </w:tcPr>
          <w:p w14:paraId="0C6CAEF7" w14:textId="4069587C" w:rsidR="009B1D0B" w:rsidRDefault="009B1D0B" w:rsidP="00783192">
            <w:pPr>
              <w:rPr>
                <w:rFonts w:ascii="Arial" w:hAnsi="Arial" w:cs="Arial"/>
                <w:sz w:val="20"/>
                <w:szCs w:val="20"/>
              </w:rPr>
            </w:pPr>
            <w:r>
              <w:rPr>
                <w:rFonts w:ascii="Arial" w:hAnsi="Arial" w:cs="Arial"/>
                <w:sz w:val="20"/>
                <w:szCs w:val="20"/>
              </w:rPr>
              <w:t>Planowany</w:t>
            </w:r>
          </w:p>
          <w:p w14:paraId="2C6C63B0" w14:textId="77777777" w:rsidR="009B1D0B" w:rsidRDefault="009B1D0B" w:rsidP="00783192">
            <w:pPr>
              <w:rPr>
                <w:rFonts w:ascii="Arial" w:hAnsi="Arial" w:cs="Arial"/>
                <w:sz w:val="20"/>
                <w:szCs w:val="20"/>
              </w:rPr>
            </w:pPr>
          </w:p>
          <w:p w14:paraId="4D72A929" w14:textId="45F08110" w:rsidR="00783192" w:rsidRPr="00432943" w:rsidRDefault="00907AC2" w:rsidP="00783192">
            <w:pPr>
              <w:rPr>
                <w:rFonts w:ascii="Arial" w:hAnsi="Arial" w:cs="Arial"/>
                <w:color w:val="0070C0"/>
                <w:sz w:val="18"/>
                <w:szCs w:val="18"/>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F6538B">
              <w:rPr>
                <w:rFonts w:ascii="Arial" w:hAnsi="Arial" w:cs="Arial"/>
                <w:sz w:val="20"/>
                <w:szCs w:val="20"/>
              </w:rPr>
              <w:t>na dzień 2022-04-06</w:t>
            </w:r>
          </w:p>
        </w:tc>
      </w:tr>
    </w:tbl>
    <w:p w14:paraId="64ADCCB0" w14:textId="7027336B" w:rsidR="00141A92" w:rsidRPr="00432943" w:rsidRDefault="00CF2E64" w:rsidP="00141A92">
      <w:pPr>
        <w:spacing w:before="240" w:after="120"/>
        <w:rPr>
          <w:rFonts w:ascii="Arial" w:hAnsi="Arial" w:cs="Arial"/>
          <w:b/>
          <w:sz w:val="20"/>
          <w:szCs w:val="20"/>
        </w:rPr>
      </w:pPr>
      <w:r w:rsidRPr="00432943">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432943" w14:paraId="2D861F35" w14:textId="77777777" w:rsidTr="00141A92">
        <w:trPr>
          <w:tblHeader/>
        </w:trPr>
        <w:tc>
          <w:tcPr>
            <w:tcW w:w="2545" w:type="dxa"/>
            <w:shd w:val="clear" w:color="auto" w:fill="D0CECE" w:themeFill="background2" w:themeFillShade="E6"/>
            <w:vAlign w:val="center"/>
          </w:tcPr>
          <w:p w14:paraId="75F13D52" w14:textId="6F23124D" w:rsidR="00047D9D" w:rsidRPr="00432943" w:rsidRDefault="00586664" w:rsidP="00586664">
            <w:pPr>
              <w:rPr>
                <w:rFonts w:ascii="Arial" w:hAnsi="Arial" w:cs="Arial"/>
                <w:b/>
                <w:sz w:val="20"/>
                <w:szCs w:val="20"/>
              </w:rPr>
            </w:pPr>
            <w:r w:rsidRPr="00432943">
              <w:rPr>
                <w:rFonts w:ascii="Arial" w:hAnsi="Arial" w:cs="Arial"/>
                <w:b/>
                <w:sz w:val="20"/>
                <w:szCs w:val="20"/>
              </w:rPr>
              <w:t>N</w:t>
            </w:r>
            <w:r w:rsidR="00047D9D" w:rsidRPr="00432943">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432943" w:rsidRDefault="00586664" w:rsidP="00586664">
            <w:pPr>
              <w:rPr>
                <w:rFonts w:ascii="Arial" w:hAnsi="Arial" w:cs="Arial"/>
                <w:b/>
                <w:sz w:val="20"/>
                <w:szCs w:val="20"/>
              </w:rPr>
            </w:pPr>
            <w:r w:rsidRPr="00432943">
              <w:rPr>
                <w:rFonts w:ascii="Arial" w:hAnsi="Arial" w:cs="Arial"/>
                <w:b/>
                <w:sz w:val="20"/>
                <w:szCs w:val="20"/>
              </w:rPr>
              <w:t>J</w:t>
            </w:r>
            <w:r w:rsidR="00047D9D" w:rsidRPr="00432943">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Pr="00432943" w:rsidRDefault="00586664" w:rsidP="00586664">
            <w:pPr>
              <w:rPr>
                <w:rFonts w:ascii="Arial" w:hAnsi="Arial" w:cs="Arial"/>
                <w:b/>
                <w:sz w:val="20"/>
                <w:szCs w:val="20"/>
              </w:rPr>
            </w:pPr>
            <w:r w:rsidRPr="00432943">
              <w:rPr>
                <w:rFonts w:ascii="Arial" w:hAnsi="Arial" w:cs="Arial"/>
                <w:b/>
                <w:sz w:val="20"/>
                <w:szCs w:val="20"/>
              </w:rPr>
              <w:t>W</w:t>
            </w:r>
            <w:r w:rsidR="00047D9D" w:rsidRPr="00432943">
              <w:rPr>
                <w:rFonts w:ascii="Arial" w:hAnsi="Arial" w:cs="Arial"/>
                <w:b/>
                <w:sz w:val="20"/>
                <w:szCs w:val="20"/>
              </w:rPr>
              <w:t xml:space="preserve">artość </w:t>
            </w:r>
          </w:p>
          <w:p w14:paraId="697125A0" w14:textId="5912799A" w:rsidR="00047D9D" w:rsidRPr="00432943" w:rsidRDefault="00047D9D" w:rsidP="00586664">
            <w:pPr>
              <w:rPr>
                <w:rFonts w:ascii="Arial" w:hAnsi="Arial" w:cs="Arial"/>
                <w:b/>
                <w:sz w:val="20"/>
                <w:szCs w:val="20"/>
              </w:rPr>
            </w:pPr>
            <w:r w:rsidRPr="00432943">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432943" w:rsidRDefault="00586664" w:rsidP="00586664">
            <w:pPr>
              <w:rPr>
                <w:rFonts w:ascii="Arial" w:hAnsi="Arial" w:cs="Arial"/>
                <w:b/>
                <w:sz w:val="20"/>
                <w:szCs w:val="20"/>
              </w:rPr>
            </w:pPr>
            <w:r w:rsidRPr="00432943">
              <w:rPr>
                <w:rFonts w:ascii="Arial" w:hAnsi="Arial" w:cs="Arial"/>
                <w:b/>
                <w:sz w:val="20"/>
                <w:szCs w:val="20"/>
              </w:rPr>
              <w:t>P</w:t>
            </w:r>
            <w:r w:rsidR="005734CE" w:rsidRPr="00432943">
              <w:rPr>
                <w:rFonts w:ascii="Arial" w:hAnsi="Arial" w:cs="Arial"/>
                <w:b/>
                <w:sz w:val="20"/>
                <w:szCs w:val="20"/>
              </w:rPr>
              <w:t xml:space="preserve">lanowany </w:t>
            </w:r>
            <w:r w:rsidR="00047D9D" w:rsidRPr="00432943">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432943" w:rsidRDefault="006B5117" w:rsidP="00586664">
            <w:pPr>
              <w:rPr>
                <w:rFonts w:ascii="Arial" w:hAnsi="Arial" w:cs="Arial"/>
                <w:b/>
                <w:sz w:val="20"/>
                <w:szCs w:val="20"/>
              </w:rPr>
            </w:pPr>
            <w:r w:rsidRPr="00432943">
              <w:rPr>
                <w:rFonts w:ascii="Arial" w:hAnsi="Arial" w:cs="Arial"/>
                <w:b/>
                <w:sz w:val="20"/>
                <w:szCs w:val="20"/>
              </w:rPr>
              <w:t>Wartość osiągnięta od początku realizacji projektu (narastająco)</w:t>
            </w:r>
          </w:p>
        </w:tc>
      </w:tr>
      <w:tr w:rsidR="009C1311" w:rsidRPr="00432943" w14:paraId="7016DD16" w14:textId="77777777" w:rsidTr="00047D9D">
        <w:tc>
          <w:tcPr>
            <w:tcW w:w="2545" w:type="dxa"/>
          </w:tcPr>
          <w:p w14:paraId="1AA498CF" w14:textId="7AF6C624"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usług publicznych udostępnionych on-line o stopniu dojrzałości 3 - dwustronna interakcja</w:t>
            </w:r>
          </w:p>
        </w:tc>
        <w:tc>
          <w:tcPr>
            <w:tcW w:w="1278" w:type="dxa"/>
          </w:tcPr>
          <w:p w14:paraId="3786F698" w14:textId="3E437A92" w:rsidR="009C1311" w:rsidRPr="00432943" w:rsidRDefault="009C1311" w:rsidP="009C1311">
            <w:pPr>
              <w:rPr>
                <w:rFonts w:ascii="Arial" w:hAnsi="Arial" w:cs="Arial"/>
                <w:sz w:val="20"/>
                <w:szCs w:val="20"/>
              </w:rPr>
            </w:pPr>
            <w:r w:rsidRPr="00432943">
              <w:rPr>
                <w:rFonts w:ascii="Arial" w:hAnsi="Arial" w:cs="Arial"/>
                <w:sz w:val="20"/>
                <w:szCs w:val="20"/>
              </w:rPr>
              <w:t>szt.</w:t>
            </w:r>
          </w:p>
        </w:tc>
        <w:tc>
          <w:tcPr>
            <w:tcW w:w="1842" w:type="dxa"/>
          </w:tcPr>
          <w:p w14:paraId="4FAF044D" w14:textId="3DC20E61" w:rsidR="009C1311" w:rsidRPr="00432943" w:rsidRDefault="009C1311" w:rsidP="009C1311">
            <w:pPr>
              <w:rPr>
                <w:rFonts w:ascii="Arial" w:hAnsi="Arial" w:cs="Arial"/>
                <w:sz w:val="20"/>
                <w:szCs w:val="20"/>
              </w:rPr>
            </w:pPr>
            <w:r w:rsidRPr="00432943">
              <w:rPr>
                <w:rFonts w:ascii="Arial" w:hAnsi="Arial" w:cs="Arial"/>
                <w:sz w:val="20"/>
                <w:szCs w:val="20"/>
              </w:rPr>
              <w:t>2</w:t>
            </w:r>
          </w:p>
        </w:tc>
        <w:tc>
          <w:tcPr>
            <w:tcW w:w="1701" w:type="dxa"/>
          </w:tcPr>
          <w:p w14:paraId="0844EB12" w14:textId="58AE62D3" w:rsidR="009C1311" w:rsidRPr="00432943" w:rsidRDefault="009C1311" w:rsidP="009C1311">
            <w:pPr>
              <w:rPr>
                <w:rFonts w:ascii="Arial" w:hAnsi="Arial" w:cs="Arial"/>
                <w:sz w:val="20"/>
                <w:szCs w:val="20"/>
                <w:lang w:eastAsia="pl-PL"/>
              </w:rPr>
            </w:pPr>
            <w:r w:rsidRPr="00432943">
              <w:rPr>
                <w:rFonts w:ascii="Arial" w:hAnsi="Arial" w:cs="Arial"/>
                <w:sz w:val="20"/>
                <w:szCs w:val="20"/>
              </w:rPr>
              <w:t>05.2021</w:t>
            </w:r>
          </w:p>
        </w:tc>
        <w:tc>
          <w:tcPr>
            <w:tcW w:w="2268" w:type="dxa"/>
          </w:tcPr>
          <w:p w14:paraId="56FAD6FF" w14:textId="35120C59"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65ECCFF6" w14:textId="77777777" w:rsidTr="00047D9D">
        <w:tc>
          <w:tcPr>
            <w:tcW w:w="2545" w:type="dxa"/>
          </w:tcPr>
          <w:p w14:paraId="466EA78D" w14:textId="25F2C042"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usług publicznych udostępnionych on-line o stopniu dojrzałości co najmniej 4 – transakcja</w:t>
            </w:r>
          </w:p>
        </w:tc>
        <w:tc>
          <w:tcPr>
            <w:tcW w:w="1278" w:type="dxa"/>
          </w:tcPr>
          <w:p w14:paraId="1E1EA923" w14:textId="4EC5701D" w:rsidR="009C1311" w:rsidRPr="00432943" w:rsidRDefault="009C1311" w:rsidP="009C1311">
            <w:pPr>
              <w:rPr>
                <w:rFonts w:ascii="Arial" w:hAnsi="Arial" w:cs="Arial"/>
                <w:sz w:val="18"/>
                <w:szCs w:val="18"/>
              </w:rPr>
            </w:pPr>
            <w:r w:rsidRPr="00432943">
              <w:t xml:space="preserve">szt. </w:t>
            </w:r>
          </w:p>
        </w:tc>
        <w:tc>
          <w:tcPr>
            <w:tcW w:w="1842" w:type="dxa"/>
          </w:tcPr>
          <w:p w14:paraId="194B602F" w14:textId="076AEA78" w:rsidR="009C1311" w:rsidRPr="00432943" w:rsidRDefault="009C1311" w:rsidP="009C1311">
            <w:pPr>
              <w:rPr>
                <w:rFonts w:ascii="Arial" w:hAnsi="Arial" w:cs="Arial"/>
                <w:sz w:val="18"/>
                <w:szCs w:val="18"/>
              </w:rPr>
            </w:pPr>
            <w:r w:rsidRPr="00432943">
              <w:t>9</w:t>
            </w:r>
          </w:p>
        </w:tc>
        <w:tc>
          <w:tcPr>
            <w:tcW w:w="1701" w:type="dxa"/>
          </w:tcPr>
          <w:p w14:paraId="7BB5B4F3" w14:textId="2BB1C095" w:rsidR="009C1311" w:rsidRPr="00432943" w:rsidRDefault="009C1311" w:rsidP="009C1311">
            <w:pPr>
              <w:rPr>
                <w:rFonts w:ascii="Arial" w:hAnsi="Arial" w:cs="Arial"/>
                <w:sz w:val="18"/>
                <w:szCs w:val="18"/>
                <w:lang w:eastAsia="pl-PL"/>
              </w:rPr>
            </w:pPr>
            <w:r w:rsidRPr="00432943">
              <w:t>05.2021</w:t>
            </w:r>
          </w:p>
        </w:tc>
        <w:tc>
          <w:tcPr>
            <w:tcW w:w="2268" w:type="dxa"/>
          </w:tcPr>
          <w:p w14:paraId="04EBD23B" w14:textId="5D35D670" w:rsidR="009C1311" w:rsidRPr="00432943" w:rsidRDefault="009C1311" w:rsidP="009C1311">
            <w:pPr>
              <w:rPr>
                <w:rFonts w:ascii="Arial" w:hAnsi="Arial" w:cs="Arial"/>
                <w:sz w:val="18"/>
                <w:szCs w:val="20"/>
              </w:rPr>
            </w:pPr>
            <w:r w:rsidRPr="00432943">
              <w:t>0</w:t>
            </w:r>
          </w:p>
        </w:tc>
      </w:tr>
      <w:tr w:rsidR="009C1311" w:rsidRPr="00432943" w14:paraId="63612A26" w14:textId="77777777" w:rsidTr="00047D9D">
        <w:tc>
          <w:tcPr>
            <w:tcW w:w="2545" w:type="dxa"/>
          </w:tcPr>
          <w:p w14:paraId="1593AD74" w14:textId="05D53DB4"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uruchomionych systemów teleinformatycznych w podmiotach wykonujących zadania publiczne</w:t>
            </w:r>
          </w:p>
        </w:tc>
        <w:tc>
          <w:tcPr>
            <w:tcW w:w="1278" w:type="dxa"/>
          </w:tcPr>
          <w:p w14:paraId="5D71F7D5" w14:textId="4852095E" w:rsidR="009C1311" w:rsidRPr="00432943" w:rsidRDefault="009C1311" w:rsidP="009C1311">
            <w:r w:rsidRPr="00432943">
              <w:t>szt.</w:t>
            </w:r>
          </w:p>
        </w:tc>
        <w:tc>
          <w:tcPr>
            <w:tcW w:w="1842" w:type="dxa"/>
          </w:tcPr>
          <w:p w14:paraId="783D8529" w14:textId="0E3E2555" w:rsidR="009C1311" w:rsidRPr="00432943" w:rsidRDefault="009C1311" w:rsidP="009C1311">
            <w:r w:rsidRPr="00432943">
              <w:t>1</w:t>
            </w:r>
          </w:p>
        </w:tc>
        <w:tc>
          <w:tcPr>
            <w:tcW w:w="1701" w:type="dxa"/>
          </w:tcPr>
          <w:p w14:paraId="6B2A6D7A" w14:textId="0D3BD370" w:rsidR="009C1311" w:rsidRPr="00432943" w:rsidRDefault="009C1311" w:rsidP="009C1311">
            <w:pPr>
              <w:rPr>
                <w:rFonts w:ascii="Arial" w:hAnsi="Arial" w:cs="Arial"/>
                <w:sz w:val="20"/>
                <w:szCs w:val="20"/>
                <w:lang w:eastAsia="pl-PL"/>
              </w:rPr>
            </w:pPr>
            <w:r w:rsidRPr="00432943">
              <w:rPr>
                <w:rFonts w:ascii="Arial" w:hAnsi="Arial" w:cs="Arial"/>
                <w:sz w:val="20"/>
                <w:szCs w:val="20"/>
                <w:lang w:eastAsia="pl-PL"/>
              </w:rPr>
              <w:t>05.2021</w:t>
            </w:r>
          </w:p>
        </w:tc>
        <w:tc>
          <w:tcPr>
            <w:tcW w:w="2268" w:type="dxa"/>
          </w:tcPr>
          <w:p w14:paraId="55B6DDA0" w14:textId="0E03722B"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0B9497AC" w14:textId="77777777" w:rsidTr="00047D9D">
        <w:tc>
          <w:tcPr>
            <w:tcW w:w="2545" w:type="dxa"/>
          </w:tcPr>
          <w:p w14:paraId="6DE854DE" w14:textId="2A179B9A"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pracowników podmiotów wykonujących zadania publiczne nie będących pracownikami IT, objętych wsparciem szkoleniowym</w:t>
            </w:r>
          </w:p>
        </w:tc>
        <w:tc>
          <w:tcPr>
            <w:tcW w:w="1278" w:type="dxa"/>
          </w:tcPr>
          <w:p w14:paraId="050CC21C" w14:textId="3F6A57B0"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osoby</w:t>
            </w:r>
          </w:p>
        </w:tc>
        <w:tc>
          <w:tcPr>
            <w:tcW w:w="1842" w:type="dxa"/>
          </w:tcPr>
          <w:p w14:paraId="557F7095" w14:textId="6DB2C02B"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155</w:t>
            </w:r>
          </w:p>
        </w:tc>
        <w:tc>
          <w:tcPr>
            <w:tcW w:w="1701" w:type="dxa"/>
          </w:tcPr>
          <w:p w14:paraId="150ED7C0" w14:textId="0E0FD53C"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05.2021</w:t>
            </w:r>
          </w:p>
        </w:tc>
        <w:tc>
          <w:tcPr>
            <w:tcW w:w="2268" w:type="dxa"/>
          </w:tcPr>
          <w:p w14:paraId="7577AF7F" w14:textId="21F917A5"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0</w:t>
            </w:r>
          </w:p>
        </w:tc>
      </w:tr>
      <w:tr w:rsidR="009C1311" w:rsidRPr="00432943" w14:paraId="35068A6D" w14:textId="77777777" w:rsidTr="00047D9D">
        <w:tc>
          <w:tcPr>
            <w:tcW w:w="2545" w:type="dxa"/>
          </w:tcPr>
          <w:p w14:paraId="523F7749" w14:textId="210EFB75"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pracowników podmiotów wykonujących zadania publiczne niebędących pracownikami IT, objętych wsparciem szkoleniowym kobiety</w:t>
            </w:r>
          </w:p>
        </w:tc>
        <w:tc>
          <w:tcPr>
            <w:tcW w:w="1278" w:type="dxa"/>
          </w:tcPr>
          <w:p w14:paraId="67D00A27" w14:textId="531D208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osoby</w:t>
            </w:r>
          </w:p>
        </w:tc>
        <w:tc>
          <w:tcPr>
            <w:tcW w:w="1842" w:type="dxa"/>
          </w:tcPr>
          <w:p w14:paraId="332263D1" w14:textId="1F74F96A"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108</w:t>
            </w:r>
          </w:p>
        </w:tc>
        <w:tc>
          <w:tcPr>
            <w:tcW w:w="1701" w:type="dxa"/>
          </w:tcPr>
          <w:p w14:paraId="495C271C" w14:textId="56E042D8"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05.2021</w:t>
            </w:r>
          </w:p>
        </w:tc>
        <w:tc>
          <w:tcPr>
            <w:tcW w:w="2268" w:type="dxa"/>
          </w:tcPr>
          <w:p w14:paraId="6F55435F" w14:textId="6C0CCE4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0B9ED343" w14:textId="77777777" w:rsidTr="00047D9D">
        <w:tc>
          <w:tcPr>
            <w:tcW w:w="2545" w:type="dxa"/>
          </w:tcPr>
          <w:p w14:paraId="41E10B12" w14:textId="21EDAB4E"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 xml:space="preserve">Liczba pracowników podmiotów wykonujących zadania publiczne </w:t>
            </w:r>
            <w:r w:rsidRPr="00432943">
              <w:rPr>
                <w:rFonts w:cs="Arial"/>
                <w:sz w:val="20"/>
                <w:szCs w:val="20"/>
                <w:lang w:val="pl-PL" w:eastAsia="pl-PL"/>
              </w:rPr>
              <w:lastRenderedPageBreak/>
              <w:t>niebędących pracownikami IT, objętych wsparciem szkoleniowym mężczyźni</w:t>
            </w:r>
          </w:p>
        </w:tc>
        <w:tc>
          <w:tcPr>
            <w:tcW w:w="1278" w:type="dxa"/>
          </w:tcPr>
          <w:p w14:paraId="717278B8" w14:textId="54327721"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lastRenderedPageBreak/>
              <w:t>osoby</w:t>
            </w:r>
          </w:p>
        </w:tc>
        <w:tc>
          <w:tcPr>
            <w:tcW w:w="1842" w:type="dxa"/>
          </w:tcPr>
          <w:p w14:paraId="4F8E311D" w14:textId="2F11052E"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47</w:t>
            </w:r>
          </w:p>
        </w:tc>
        <w:tc>
          <w:tcPr>
            <w:tcW w:w="1701" w:type="dxa"/>
          </w:tcPr>
          <w:p w14:paraId="1CFF128F" w14:textId="5211976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05.2021</w:t>
            </w:r>
          </w:p>
        </w:tc>
        <w:tc>
          <w:tcPr>
            <w:tcW w:w="2268" w:type="dxa"/>
          </w:tcPr>
          <w:p w14:paraId="0077B672" w14:textId="4251B875"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7D61F221" w14:textId="77777777" w:rsidTr="00047D9D">
        <w:tc>
          <w:tcPr>
            <w:tcW w:w="2545" w:type="dxa"/>
          </w:tcPr>
          <w:p w14:paraId="6786F8F4" w14:textId="35D18210"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załatwionych spraw poprzez udostępnioną on-line usługę publiczną</w:t>
            </w:r>
          </w:p>
        </w:tc>
        <w:tc>
          <w:tcPr>
            <w:tcW w:w="1278" w:type="dxa"/>
          </w:tcPr>
          <w:p w14:paraId="40099FED" w14:textId="4C9D7AFB"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szt./rok</w:t>
            </w:r>
          </w:p>
        </w:tc>
        <w:tc>
          <w:tcPr>
            <w:tcW w:w="1842" w:type="dxa"/>
          </w:tcPr>
          <w:p w14:paraId="4C492788" w14:textId="2F22C377"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250 000</w:t>
            </w:r>
          </w:p>
        </w:tc>
        <w:tc>
          <w:tcPr>
            <w:tcW w:w="1701" w:type="dxa"/>
          </w:tcPr>
          <w:p w14:paraId="2D7E5D7B" w14:textId="2AE4840F"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05.2022</w:t>
            </w:r>
          </w:p>
        </w:tc>
        <w:tc>
          <w:tcPr>
            <w:tcW w:w="2268" w:type="dxa"/>
          </w:tcPr>
          <w:p w14:paraId="63D4FFB0" w14:textId="541E2B5B"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bl>
    <w:p w14:paraId="52A08447" w14:textId="1C825BDD" w:rsidR="007D2C34" w:rsidRPr="00432943" w:rsidRDefault="007D2C34" w:rsidP="00645A20">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E-usługi </w:t>
      </w:r>
      <w:r w:rsidR="009967CA" w:rsidRPr="00432943">
        <w:rPr>
          <w:rFonts w:ascii="Arial" w:hAnsi="Arial" w:cs="Arial"/>
          <w:b/>
          <w:color w:val="auto"/>
          <w:sz w:val="24"/>
          <w:szCs w:val="24"/>
        </w:rPr>
        <w:t>A2A, A2B, A2C</w:t>
      </w:r>
      <w:r w:rsidRPr="00432943">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432943" w14:paraId="1F33CC02" w14:textId="77777777" w:rsidTr="00141A92">
        <w:trPr>
          <w:tblHeader/>
        </w:trPr>
        <w:tc>
          <w:tcPr>
            <w:tcW w:w="2937" w:type="dxa"/>
            <w:shd w:val="clear" w:color="auto" w:fill="D0CECE" w:themeFill="background2" w:themeFillShade="E6"/>
            <w:vAlign w:val="center"/>
          </w:tcPr>
          <w:p w14:paraId="72FF6AF6" w14:textId="77777777" w:rsidR="007D38BD" w:rsidRPr="00432943" w:rsidRDefault="00517F12" w:rsidP="00586664">
            <w:pPr>
              <w:rPr>
                <w:rFonts w:ascii="Arial" w:hAnsi="Arial" w:cs="Arial"/>
                <w:b/>
                <w:sz w:val="20"/>
                <w:szCs w:val="20"/>
              </w:rPr>
            </w:pPr>
            <w:r w:rsidRPr="00432943">
              <w:rPr>
                <w:rFonts w:ascii="Arial" w:hAnsi="Arial" w:cs="Arial"/>
                <w:b/>
                <w:sz w:val="20"/>
                <w:szCs w:val="20"/>
              </w:rPr>
              <w:t>N</w:t>
            </w:r>
            <w:r w:rsidR="007D38BD" w:rsidRPr="00432943">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432943" w:rsidRDefault="00517F12" w:rsidP="00586664">
            <w:pPr>
              <w:rPr>
                <w:rFonts w:ascii="Arial" w:hAnsi="Arial" w:cs="Arial"/>
                <w:b/>
                <w:sz w:val="20"/>
                <w:szCs w:val="20"/>
              </w:rPr>
            </w:pPr>
            <w:r w:rsidRPr="00432943">
              <w:rPr>
                <w:rFonts w:ascii="Arial" w:hAnsi="Arial" w:cs="Arial"/>
                <w:b/>
                <w:sz w:val="20"/>
                <w:szCs w:val="20"/>
              </w:rPr>
              <w:t>Planowana d</w:t>
            </w:r>
            <w:r w:rsidR="007D38BD" w:rsidRPr="00432943">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432943" w:rsidRDefault="00517F12"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432943" w:rsidRDefault="007D38BD" w:rsidP="00586664">
            <w:pPr>
              <w:rPr>
                <w:rFonts w:ascii="Arial" w:hAnsi="Arial" w:cs="Arial"/>
                <w:b/>
                <w:sz w:val="20"/>
                <w:szCs w:val="20"/>
              </w:rPr>
            </w:pPr>
            <w:r w:rsidRPr="00432943">
              <w:rPr>
                <w:rFonts w:ascii="Arial" w:hAnsi="Arial" w:cs="Arial"/>
                <w:b/>
                <w:sz w:val="20"/>
                <w:szCs w:val="20"/>
              </w:rPr>
              <w:t>Opis zmian</w:t>
            </w:r>
          </w:p>
        </w:tc>
      </w:tr>
      <w:tr w:rsidR="00495E3C" w:rsidRPr="00432943" w14:paraId="4E201717" w14:textId="77777777" w:rsidTr="0083061E">
        <w:trPr>
          <w:trHeight w:val="397"/>
        </w:trPr>
        <w:tc>
          <w:tcPr>
            <w:tcW w:w="2937" w:type="dxa"/>
            <w:vAlign w:val="center"/>
          </w:tcPr>
          <w:p w14:paraId="58123DDF" w14:textId="151F02C5" w:rsidR="00495E3C" w:rsidRPr="00432943" w:rsidRDefault="00495E3C" w:rsidP="00495E3C">
            <w:pPr>
              <w:rPr>
                <w:rFonts w:ascii="Arial" w:hAnsi="Arial" w:cs="Arial"/>
                <w:sz w:val="20"/>
                <w:szCs w:val="20"/>
              </w:rPr>
            </w:pPr>
            <w:r w:rsidRPr="00432943">
              <w:rPr>
                <w:rFonts w:ascii="Arial" w:hAnsi="Arial" w:cs="Arial"/>
                <w:sz w:val="20"/>
                <w:szCs w:val="20"/>
              </w:rPr>
              <w:t>eU.01 Planowanie wizyty</w:t>
            </w:r>
          </w:p>
        </w:tc>
        <w:tc>
          <w:tcPr>
            <w:tcW w:w="1169" w:type="dxa"/>
            <w:vAlign w:val="center"/>
          </w:tcPr>
          <w:p w14:paraId="4EDC87C6" w14:textId="2EBE18C5" w:rsidR="00495E3C" w:rsidRPr="00432943" w:rsidRDefault="00495E3C" w:rsidP="00310D8E">
            <w:pPr>
              <w:rPr>
                <w:rFonts w:ascii="Arial" w:hAnsi="Arial" w:cs="Arial"/>
                <w:sz w:val="20"/>
                <w:szCs w:val="20"/>
              </w:rPr>
            </w:pPr>
            <w:r w:rsidRPr="00432943">
              <w:rPr>
                <w:rFonts w:ascii="Arial" w:hAnsi="Arial" w:cs="Arial"/>
                <w:sz w:val="20"/>
                <w:szCs w:val="20"/>
              </w:rPr>
              <w:t>05.202</w:t>
            </w:r>
            <w:r w:rsidR="0097286D" w:rsidRPr="00432943">
              <w:rPr>
                <w:rFonts w:ascii="Arial" w:hAnsi="Arial" w:cs="Arial"/>
                <w:sz w:val="20"/>
                <w:szCs w:val="20"/>
              </w:rPr>
              <w:t>1</w:t>
            </w:r>
          </w:p>
        </w:tc>
        <w:tc>
          <w:tcPr>
            <w:tcW w:w="1134" w:type="dxa"/>
            <w:vAlign w:val="center"/>
          </w:tcPr>
          <w:p w14:paraId="7D51A91E" w14:textId="77777777" w:rsidR="00495E3C" w:rsidRPr="00432943" w:rsidRDefault="00495E3C" w:rsidP="00C1106C">
            <w:pPr>
              <w:rPr>
                <w:rFonts w:ascii="Arial" w:hAnsi="Arial" w:cs="Arial"/>
                <w:sz w:val="20"/>
                <w:szCs w:val="20"/>
              </w:rPr>
            </w:pPr>
          </w:p>
        </w:tc>
        <w:tc>
          <w:tcPr>
            <w:tcW w:w="4394" w:type="dxa"/>
            <w:vAlign w:val="center"/>
          </w:tcPr>
          <w:p w14:paraId="40D1DD35" w14:textId="77777777" w:rsidR="00495E3C" w:rsidRPr="00432943" w:rsidRDefault="00495E3C" w:rsidP="00C1106C">
            <w:pPr>
              <w:rPr>
                <w:rFonts w:ascii="Arial" w:hAnsi="Arial" w:cs="Arial"/>
                <w:sz w:val="20"/>
                <w:szCs w:val="20"/>
              </w:rPr>
            </w:pPr>
          </w:p>
        </w:tc>
      </w:tr>
      <w:tr w:rsidR="00495E3C" w:rsidRPr="00432943" w14:paraId="57B47C25" w14:textId="77777777" w:rsidTr="0083061E">
        <w:trPr>
          <w:trHeight w:val="397"/>
        </w:trPr>
        <w:tc>
          <w:tcPr>
            <w:tcW w:w="2937" w:type="dxa"/>
            <w:vAlign w:val="center"/>
          </w:tcPr>
          <w:p w14:paraId="48D7675B" w14:textId="219D6234" w:rsidR="00495E3C" w:rsidRPr="00432943" w:rsidRDefault="00495E3C" w:rsidP="00495E3C">
            <w:pPr>
              <w:rPr>
                <w:rFonts w:ascii="Arial" w:hAnsi="Arial" w:cs="Arial"/>
                <w:sz w:val="20"/>
                <w:szCs w:val="20"/>
              </w:rPr>
            </w:pPr>
            <w:r w:rsidRPr="00432943">
              <w:rPr>
                <w:rFonts w:ascii="Arial" w:hAnsi="Arial" w:cs="Arial"/>
                <w:sz w:val="20"/>
                <w:szCs w:val="20"/>
              </w:rPr>
              <w:t>eU.02 Profilowana informacja</w:t>
            </w:r>
          </w:p>
        </w:tc>
        <w:tc>
          <w:tcPr>
            <w:tcW w:w="1169" w:type="dxa"/>
            <w:vAlign w:val="center"/>
          </w:tcPr>
          <w:p w14:paraId="0AA4E547" w14:textId="4128E1FB"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72FC98C0" w14:textId="77777777" w:rsidR="00495E3C" w:rsidRPr="00432943" w:rsidRDefault="00495E3C" w:rsidP="00C1106C">
            <w:pPr>
              <w:rPr>
                <w:rFonts w:ascii="Arial" w:hAnsi="Arial" w:cs="Arial"/>
                <w:sz w:val="20"/>
                <w:szCs w:val="20"/>
              </w:rPr>
            </w:pPr>
          </w:p>
        </w:tc>
        <w:tc>
          <w:tcPr>
            <w:tcW w:w="4394" w:type="dxa"/>
            <w:vAlign w:val="center"/>
          </w:tcPr>
          <w:p w14:paraId="5F7CF449" w14:textId="77777777" w:rsidR="00495E3C" w:rsidRPr="00432943" w:rsidRDefault="00495E3C" w:rsidP="00C1106C">
            <w:pPr>
              <w:rPr>
                <w:rFonts w:ascii="Arial" w:hAnsi="Arial" w:cs="Arial"/>
                <w:sz w:val="20"/>
                <w:szCs w:val="20"/>
              </w:rPr>
            </w:pPr>
          </w:p>
        </w:tc>
      </w:tr>
      <w:tr w:rsidR="00495E3C" w:rsidRPr="00432943" w14:paraId="3666D164" w14:textId="77777777" w:rsidTr="0083061E">
        <w:trPr>
          <w:trHeight w:val="397"/>
        </w:trPr>
        <w:tc>
          <w:tcPr>
            <w:tcW w:w="2937" w:type="dxa"/>
            <w:vAlign w:val="center"/>
          </w:tcPr>
          <w:p w14:paraId="1F98CD11" w14:textId="16E8C4DC" w:rsidR="00495E3C" w:rsidRPr="00432943" w:rsidRDefault="00495E3C" w:rsidP="00495E3C">
            <w:pPr>
              <w:rPr>
                <w:rFonts w:ascii="Arial" w:hAnsi="Arial" w:cs="Arial"/>
                <w:sz w:val="20"/>
                <w:szCs w:val="20"/>
              </w:rPr>
            </w:pPr>
            <w:r w:rsidRPr="00432943">
              <w:rPr>
                <w:rFonts w:ascii="Arial" w:hAnsi="Arial" w:cs="Arial"/>
                <w:sz w:val="20"/>
                <w:szCs w:val="20"/>
              </w:rPr>
              <w:t>eU.03 Uzyskanie zaświadczenia</w:t>
            </w:r>
          </w:p>
        </w:tc>
        <w:tc>
          <w:tcPr>
            <w:tcW w:w="1169" w:type="dxa"/>
            <w:vAlign w:val="center"/>
          </w:tcPr>
          <w:p w14:paraId="43FFD726" w14:textId="50BBAE18"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48ED9BB4" w14:textId="77777777" w:rsidR="00495E3C" w:rsidRPr="00432943" w:rsidRDefault="00495E3C" w:rsidP="00C1106C">
            <w:pPr>
              <w:rPr>
                <w:rFonts w:ascii="Arial" w:hAnsi="Arial" w:cs="Arial"/>
                <w:sz w:val="20"/>
                <w:szCs w:val="20"/>
              </w:rPr>
            </w:pPr>
          </w:p>
        </w:tc>
        <w:tc>
          <w:tcPr>
            <w:tcW w:w="4394" w:type="dxa"/>
            <w:vAlign w:val="center"/>
          </w:tcPr>
          <w:p w14:paraId="5E7B2C7E" w14:textId="77777777" w:rsidR="00495E3C" w:rsidRPr="00432943" w:rsidRDefault="00495E3C" w:rsidP="00C1106C">
            <w:pPr>
              <w:rPr>
                <w:rFonts w:ascii="Arial" w:hAnsi="Arial" w:cs="Arial"/>
                <w:sz w:val="20"/>
                <w:szCs w:val="20"/>
              </w:rPr>
            </w:pPr>
          </w:p>
        </w:tc>
      </w:tr>
      <w:tr w:rsidR="00495E3C" w:rsidRPr="00432943" w14:paraId="14EEABE3" w14:textId="77777777" w:rsidTr="0083061E">
        <w:trPr>
          <w:trHeight w:val="397"/>
        </w:trPr>
        <w:tc>
          <w:tcPr>
            <w:tcW w:w="2937" w:type="dxa"/>
            <w:vAlign w:val="center"/>
          </w:tcPr>
          <w:p w14:paraId="2A2DCD82" w14:textId="2A563C77" w:rsidR="00495E3C" w:rsidRPr="00432943" w:rsidRDefault="00495E3C" w:rsidP="00495E3C">
            <w:pPr>
              <w:rPr>
                <w:rFonts w:ascii="Arial" w:hAnsi="Arial" w:cs="Arial"/>
                <w:sz w:val="20"/>
                <w:szCs w:val="20"/>
              </w:rPr>
            </w:pPr>
            <w:r w:rsidRPr="00432943">
              <w:rPr>
                <w:rFonts w:ascii="Arial" w:hAnsi="Arial" w:cs="Arial"/>
                <w:sz w:val="20"/>
                <w:szCs w:val="20"/>
              </w:rPr>
              <w:t>eU.04 Złożenie deklaracji o wycofaniu donacji</w:t>
            </w:r>
            <w:r w:rsidRPr="00432943">
              <w:rPr>
                <w:rFonts w:ascii="Arial" w:hAnsi="Arial" w:cs="Arial"/>
                <w:sz w:val="20"/>
                <w:szCs w:val="20"/>
              </w:rPr>
              <w:tab/>
            </w:r>
          </w:p>
        </w:tc>
        <w:tc>
          <w:tcPr>
            <w:tcW w:w="1169" w:type="dxa"/>
            <w:vAlign w:val="center"/>
          </w:tcPr>
          <w:p w14:paraId="3A31B723" w14:textId="1F6195F1"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204B9B6C" w14:textId="77777777" w:rsidR="00495E3C" w:rsidRPr="00432943" w:rsidRDefault="00495E3C" w:rsidP="00C1106C">
            <w:pPr>
              <w:rPr>
                <w:rFonts w:ascii="Arial" w:hAnsi="Arial" w:cs="Arial"/>
                <w:sz w:val="20"/>
                <w:szCs w:val="20"/>
              </w:rPr>
            </w:pPr>
          </w:p>
        </w:tc>
        <w:tc>
          <w:tcPr>
            <w:tcW w:w="4394" w:type="dxa"/>
            <w:vAlign w:val="center"/>
          </w:tcPr>
          <w:p w14:paraId="0F9652AF" w14:textId="77777777" w:rsidR="00495E3C" w:rsidRPr="00432943" w:rsidRDefault="00495E3C" w:rsidP="00C1106C">
            <w:pPr>
              <w:rPr>
                <w:rFonts w:ascii="Arial" w:hAnsi="Arial" w:cs="Arial"/>
                <w:sz w:val="20"/>
                <w:szCs w:val="20"/>
              </w:rPr>
            </w:pPr>
          </w:p>
        </w:tc>
      </w:tr>
      <w:tr w:rsidR="00495E3C" w:rsidRPr="00432943" w14:paraId="05C03DF2" w14:textId="77777777" w:rsidTr="0083061E">
        <w:trPr>
          <w:trHeight w:val="397"/>
        </w:trPr>
        <w:tc>
          <w:tcPr>
            <w:tcW w:w="2937" w:type="dxa"/>
            <w:vAlign w:val="center"/>
          </w:tcPr>
          <w:p w14:paraId="02958780" w14:textId="5094BD32" w:rsidR="00495E3C" w:rsidRPr="00432943" w:rsidRDefault="00495E3C" w:rsidP="00495E3C">
            <w:pPr>
              <w:rPr>
                <w:rFonts w:ascii="Arial" w:hAnsi="Arial" w:cs="Arial"/>
                <w:sz w:val="20"/>
                <w:szCs w:val="20"/>
              </w:rPr>
            </w:pPr>
            <w:r w:rsidRPr="00432943">
              <w:rPr>
                <w:rFonts w:ascii="Arial" w:hAnsi="Arial" w:cs="Arial"/>
                <w:sz w:val="20"/>
                <w:szCs w:val="20"/>
              </w:rPr>
              <w:t>eU.05 Zamówienie krwi</w:t>
            </w:r>
            <w:r w:rsidRPr="00432943">
              <w:rPr>
                <w:rFonts w:ascii="Arial" w:hAnsi="Arial" w:cs="Arial"/>
                <w:sz w:val="20"/>
                <w:szCs w:val="20"/>
              </w:rPr>
              <w:tab/>
            </w:r>
          </w:p>
        </w:tc>
        <w:tc>
          <w:tcPr>
            <w:tcW w:w="1169" w:type="dxa"/>
            <w:vAlign w:val="center"/>
          </w:tcPr>
          <w:p w14:paraId="3D7BFC30" w14:textId="1D07E776"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58868A3D" w14:textId="77777777" w:rsidR="00495E3C" w:rsidRPr="00432943" w:rsidRDefault="00495E3C" w:rsidP="00C1106C">
            <w:pPr>
              <w:rPr>
                <w:rFonts w:ascii="Arial" w:hAnsi="Arial" w:cs="Arial"/>
                <w:sz w:val="20"/>
                <w:szCs w:val="20"/>
              </w:rPr>
            </w:pPr>
          </w:p>
        </w:tc>
        <w:tc>
          <w:tcPr>
            <w:tcW w:w="4394" w:type="dxa"/>
            <w:vAlign w:val="center"/>
          </w:tcPr>
          <w:p w14:paraId="3C723DF9" w14:textId="77777777" w:rsidR="00495E3C" w:rsidRPr="00432943" w:rsidRDefault="00495E3C" w:rsidP="00C1106C">
            <w:pPr>
              <w:rPr>
                <w:rFonts w:ascii="Arial" w:hAnsi="Arial" w:cs="Arial"/>
                <w:sz w:val="20"/>
                <w:szCs w:val="20"/>
              </w:rPr>
            </w:pPr>
          </w:p>
        </w:tc>
      </w:tr>
      <w:tr w:rsidR="00495E3C" w:rsidRPr="00432943" w14:paraId="50D33997" w14:textId="77777777" w:rsidTr="0083061E">
        <w:trPr>
          <w:trHeight w:val="397"/>
        </w:trPr>
        <w:tc>
          <w:tcPr>
            <w:tcW w:w="2937" w:type="dxa"/>
            <w:vAlign w:val="center"/>
          </w:tcPr>
          <w:p w14:paraId="7A68178A" w14:textId="15D20C28" w:rsidR="00495E3C" w:rsidRPr="00432943" w:rsidRDefault="00495E3C" w:rsidP="00495E3C">
            <w:pPr>
              <w:rPr>
                <w:rFonts w:ascii="Arial" w:hAnsi="Arial" w:cs="Arial"/>
                <w:sz w:val="20"/>
                <w:szCs w:val="20"/>
              </w:rPr>
            </w:pPr>
            <w:r w:rsidRPr="00432943">
              <w:rPr>
                <w:rFonts w:ascii="Arial" w:hAnsi="Arial" w:cs="Arial"/>
                <w:sz w:val="20"/>
                <w:szCs w:val="20"/>
              </w:rPr>
              <w:t>eU.06 Zgłoszenie reklamacji</w:t>
            </w:r>
          </w:p>
        </w:tc>
        <w:tc>
          <w:tcPr>
            <w:tcW w:w="1169" w:type="dxa"/>
            <w:vAlign w:val="center"/>
          </w:tcPr>
          <w:p w14:paraId="065BF99B" w14:textId="7F1FF0C1"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11835527" w14:textId="77777777" w:rsidR="00495E3C" w:rsidRPr="00432943" w:rsidRDefault="00495E3C" w:rsidP="00C1106C">
            <w:pPr>
              <w:rPr>
                <w:rFonts w:ascii="Arial" w:hAnsi="Arial" w:cs="Arial"/>
                <w:sz w:val="20"/>
                <w:szCs w:val="20"/>
              </w:rPr>
            </w:pPr>
          </w:p>
        </w:tc>
        <w:tc>
          <w:tcPr>
            <w:tcW w:w="4394" w:type="dxa"/>
            <w:vAlign w:val="center"/>
          </w:tcPr>
          <w:p w14:paraId="7666623A" w14:textId="77777777" w:rsidR="00495E3C" w:rsidRPr="00432943" w:rsidRDefault="00495E3C" w:rsidP="00C1106C">
            <w:pPr>
              <w:rPr>
                <w:rFonts w:ascii="Arial" w:hAnsi="Arial" w:cs="Arial"/>
                <w:sz w:val="20"/>
                <w:szCs w:val="20"/>
              </w:rPr>
            </w:pPr>
          </w:p>
        </w:tc>
      </w:tr>
      <w:tr w:rsidR="00495E3C" w:rsidRPr="00432943" w14:paraId="7DF8EFB6" w14:textId="77777777" w:rsidTr="0083061E">
        <w:trPr>
          <w:trHeight w:val="397"/>
        </w:trPr>
        <w:tc>
          <w:tcPr>
            <w:tcW w:w="2937" w:type="dxa"/>
            <w:vAlign w:val="center"/>
          </w:tcPr>
          <w:p w14:paraId="089C92F4" w14:textId="1BBE2B26" w:rsidR="00495E3C" w:rsidRPr="00432943" w:rsidRDefault="00495E3C" w:rsidP="00495E3C">
            <w:pPr>
              <w:rPr>
                <w:rFonts w:ascii="Arial" w:hAnsi="Arial" w:cs="Arial"/>
                <w:sz w:val="20"/>
                <w:szCs w:val="20"/>
              </w:rPr>
            </w:pPr>
            <w:r w:rsidRPr="00432943">
              <w:rPr>
                <w:rFonts w:ascii="Arial" w:hAnsi="Arial" w:cs="Arial"/>
                <w:sz w:val="20"/>
                <w:szCs w:val="20"/>
              </w:rPr>
              <w:t>eU.07 Zgłoszenie o niepożądanych zdarzeniach i reakcjach</w:t>
            </w:r>
          </w:p>
        </w:tc>
        <w:tc>
          <w:tcPr>
            <w:tcW w:w="1169" w:type="dxa"/>
            <w:vAlign w:val="center"/>
          </w:tcPr>
          <w:p w14:paraId="79BE4160" w14:textId="02514A4E"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12DEFC8F" w14:textId="77777777" w:rsidR="00495E3C" w:rsidRPr="00432943" w:rsidRDefault="00495E3C" w:rsidP="00C1106C">
            <w:pPr>
              <w:rPr>
                <w:rFonts w:ascii="Arial" w:hAnsi="Arial" w:cs="Arial"/>
                <w:sz w:val="20"/>
                <w:szCs w:val="20"/>
              </w:rPr>
            </w:pPr>
          </w:p>
        </w:tc>
        <w:tc>
          <w:tcPr>
            <w:tcW w:w="4394" w:type="dxa"/>
            <w:vAlign w:val="center"/>
          </w:tcPr>
          <w:p w14:paraId="0F8BB705" w14:textId="77777777" w:rsidR="00495E3C" w:rsidRPr="00432943" w:rsidRDefault="00495E3C" w:rsidP="00C1106C">
            <w:pPr>
              <w:rPr>
                <w:rFonts w:ascii="Arial" w:hAnsi="Arial" w:cs="Arial"/>
                <w:sz w:val="20"/>
                <w:szCs w:val="20"/>
              </w:rPr>
            </w:pPr>
          </w:p>
        </w:tc>
      </w:tr>
      <w:tr w:rsidR="00495E3C" w:rsidRPr="00432943" w14:paraId="582C5EB6" w14:textId="77777777" w:rsidTr="0083061E">
        <w:trPr>
          <w:trHeight w:val="397"/>
        </w:trPr>
        <w:tc>
          <w:tcPr>
            <w:tcW w:w="2937" w:type="dxa"/>
            <w:vAlign w:val="center"/>
          </w:tcPr>
          <w:p w14:paraId="0C0704DE" w14:textId="629239C9" w:rsidR="00495E3C" w:rsidRPr="00432943" w:rsidRDefault="00495E3C" w:rsidP="00495E3C">
            <w:pPr>
              <w:rPr>
                <w:rFonts w:ascii="Arial" w:hAnsi="Arial" w:cs="Arial"/>
                <w:sz w:val="20"/>
                <w:szCs w:val="20"/>
              </w:rPr>
            </w:pPr>
            <w:r w:rsidRPr="00432943">
              <w:rPr>
                <w:rFonts w:ascii="Arial" w:hAnsi="Arial" w:cs="Arial"/>
                <w:sz w:val="20"/>
                <w:szCs w:val="20"/>
              </w:rPr>
              <w:t>eU.08 Uzyskanie informacji w ramach procedury „look back”</w:t>
            </w:r>
          </w:p>
        </w:tc>
        <w:tc>
          <w:tcPr>
            <w:tcW w:w="1169" w:type="dxa"/>
            <w:vAlign w:val="center"/>
          </w:tcPr>
          <w:p w14:paraId="04526E87" w14:textId="039C448B"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6966D528" w14:textId="77777777" w:rsidR="00495E3C" w:rsidRPr="00432943" w:rsidRDefault="00495E3C" w:rsidP="00C1106C">
            <w:pPr>
              <w:rPr>
                <w:rFonts w:ascii="Arial" w:hAnsi="Arial" w:cs="Arial"/>
                <w:sz w:val="20"/>
                <w:szCs w:val="20"/>
              </w:rPr>
            </w:pPr>
          </w:p>
        </w:tc>
        <w:tc>
          <w:tcPr>
            <w:tcW w:w="4394" w:type="dxa"/>
            <w:vAlign w:val="center"/>
          </w:tcPr>
          <w:p w14:paraId="290C4E80" w14:textId="77777777" w:rsidR="00495E3C" w:rsidRPr="00432943" w:rsidRDefault="00495E3C" w:rsidP="00C1106C">
            <w:pPr>
              <w:rPr>
                <w:rFonts w:ascii="Arial" w:hAnsi="Arial" w:cs="Arial"/>
                <w:sz w:val="20"/>
                <w:szCs w:val="20"/>
              </w:rPr>
            </w:pPr>
          </w:p>
        </w:tc>
      </w:tr>
      <w:tr w:rsidR="00495E3C" w:rsidRPr="00432943" w14:paraId="20DBDC96" w14:textId="77777777" w:rsidTr="0083061E">
        <w:trPr>
          <w:trHeight w:val="397"/>
        </w:trPr>
        <w:tc>
          <w:tcPr>
            <w:tcW w:w="2937" w:type="dxa"/>
            <w:vAlign w:val="center"/>
          </w:tcPr>
          <w:p w14:paraId="10DCE564" w14:textId="1EBFB5BA" w:rsidR="00495E3C" w:rsidRPr="00432943" w:rsidRDefault="00495E3C" w:rsidP="00495E3C">
            <w:pPr>
              <w:rPr>
                <w:rFonts w:ascii="Arial" w:hAnsi="Arial" w:cs="Arial"/>
                <w:sz w:val="20"/>
                <w:szCs w:val="20"/>
              </w:rPr>
            </w:pPr>
            <w:r w:rsidRPr="00432943">
              <w:rPr>
                <w:rFonts w:ascii="Arial" w:hAnsi="Arial" w:cs="Arial"/>
                <w:sz w:val="20"/>
                <w:szCs w:val="20"/>
              </w:rPr>
              <w:t>eU.09 Konsultacje immunohematologiczne</w:t>
            </w:r>
            <w:r w:rsidRPr="00432943">
              <w:rPr>
                <w:rFonts w:ascii="Arial" w:hAnsi="Arial" w:cs="Arial"/>
                <w:sz w:val="20"/>
                <w:szCs w:val="20"/>
              </w:rPr>
              <w:tab/>
            </w:r>
          </w:p>
        </w:tc>
        <w:tc>
          <w:tcPr>
            <w:tcW w:w="1169" w:type="dxa"/>
            <w:vAlign w:val="center"/>
          </w:tcPr>
          <w:p w14:paraId="0558DFAF" w14:textId="03C30CCE"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3D89F273" w14:textId="77777777" w:rsidR="00495E3C" w:rsidRPr="00432943" w:rsidRDefault="00495E3C" w:rsidP="00C1106C">
            <w:pPr>
              <w:rPr>
                <w:rFonts w:ascii="Arial" w:hAnsi="Arial" w:cs="Arial"/>
                <w:sz w:val="20"/>
                <w:szCs w:val="20"/>
              </w:rPr>
            </w:pPr>
          </w:p>
        </w:tc>
        <w:tc>
          <w:tcPr>
            <w:tcW w:w="4394" w:type="dxa"/>
            <w:vAlign w:val="center"/>
          </w:tcPr>
          <w:p w14:paraId="7026F041" w14:textId="77777777" w:rsidR="00495E3C" w:rsidRPr="00432943" w:rsidRDefault="00495E3C" w:rsidP="00C1106C">
            <w:pPr>
              <w:rPr>
                <w:rFonts w:ascii="Arial" w:hAnsi="Arial" w:cs="Arial"/>
                <w:sz w:val="20"/>
                <w:szCs w:val="20"/>
              </w:rPr>
            </w:pPr>
          </w:p>
        </w:tc>
      </w:tr>
      <w:tr w:rsidR="00495E3C" w:rsidRPr="00432943" w14:paraId="00C857B2" w14:textId="77777777" w:rsidTr="0083061E">
        <w:trPr>
          <w:trHeight w:val="397"/>
        </w:trPr>
        <w:tc>
          <w:tcPr>
            <w:tcW w:w="2937" w:type="dxa"/>
            <w:vAlign w:val="center"/>
          </w:tcPr>
          <w:p w14:paraId="43CFA419" w14:textId="2588867A" w:rsidR="00495E3C" w:rsidRPr="00432943" w:rsidRDefault="00495E3C" w:rsidP="00C1106C">
            <w:pPr>
              <w:rPr>
                <w:rFonts w:ascii="Arial" w:hAnsi="Arial" w:cs="Arial"/>
                <w:sz w:val="20"/>
                <w:szCs w:val="20"/>
              </w:rPr>
            </w:pPr>
            <w:r w:rsidRPr="00432943">
              <w:rPr>
                <w:rFonts w:ascii="Arial" w:hAnsi="Arial" w:cs="Arial"/>
                <w:sz w:val="20"/>
                <w:szCs w:val="20"/>
              </w:rPr>
              <w:t>eU.10 Wgląd do historii badań immunohematologiczny</w:t>
            </w:r>
            <w:r w:rsidR="00E91A3D">
              <w:rPr>
                <w:rFonts w:ascii="Arial" w:hAnsi="Arial" w:cs="Arial"/>
                <w:sz w:val="20"/>
                <w:szCs w:val="20"/>
              </w:rPr>
              <w:t>ch</w:t>
            </w:r>
          </w:p>
        </w:tc>
        <w:tc>
          <w:tcPr>
            <w:tcW w:w="1169" w:type="dxa"/>
            <w:vAlign w:val="center"/>
          </w:tcPr>
          <w:p w14:paraId="0FD71985" w14:textId="005F3FF9"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49FAACE7" w14:textId="77777777" w:rsidR="00495E3C" w:rsidRPr="00432943" w:rsidRDefault="00495E3C" w:rsidP="00C1106C">
            <w:pPr>
              <w:rPr>
                <w:rFonts w:ascii="Arial" w:hAnsi="Arial" w:cs="Arial"/>
                <w:sz w:val="20"/>
                <w:szCs w:val="20"/>
              </w:rPr>
            </w:pPr>
          </w:p>
        </w:tc>
        <w:tc>
          <w:tcPr>
            <w:tcW w:w="4394" w:type="dxa"/>
            <w:vAlign w:val="center"/>
          </w:tcPr>
          <w:p w14:paraId="30C7EC7D" w14:textId="77777777" w:rsidR="00495E3C" w:rsidRPr="00432943" w:rsidRDefault="00495E3C" w:rsidP="00C1106C">
            <w:pPr>
              <w:rPr>
                <w:rFonts w:ascii="Arial" w:hAnsi="Arial" w:cs="Arial"/>
                <w:sz w:val="20"/>
                <w:szCs w:val="20"/>
              </w:rPr>
            </w:pPr>
          </w:p>
        </w:tc>
      </w:tr>
      <w:tr w:rsidR="00495E3C" w:rsidRPr="00432943" w14:paraId="72CEBF5A" w14:textId="77777777" w:rsidTr="0083061E">
        <w:trPr>
          <w:trHeight w:val="397"/>
        </w:trPr>
        <w:tc>
          <w:tcPr>
            <w:tcW w:w="2937" w:type="dxa"/>
            <w:vAlign w:val="center"/>
          </w:tcPr>
          <w:p w14:paraId="07430EB1" w14:textId="64782254" w:rsidR="00495E3C" w:rsidRPr="00432943" w:rsidRDefault="00495E3C" w:rsidP="00495E3C">
            <w:pPr>
              <w:rPr>
                <w:rFonts w:ascii="Arial" w:hAnsi="Arial" w:cs="Arial"/>
                <w:sz w:val="20"/>
                <w:szCs w:val="20"/>
              </w:rPr>
            </w:pPr>
            <w:r w:rsidRPr="00432943">
              <w:rPr>
                <w:rFonts w:ascii="Arial" w:hAnsi="Arial" w:cs="Arial"/>
                <w:sz w:val="20"/>
                <w:szCs w:val="20"/>
              </w:rPr>
              <w:t>eU.11 Zwrot krwi lub jej składników</w:t>
            </w:r>
            <w:r w:rsidRPr="00432943">
              <w:rPr>
                <w:rFonts w:ascii="Arial" w:hAnsi="Arial" w:cs="Arial"/>
                <w:sz w:val="20"/>
                <w:szCs w:val="20"/>
              </w:rPr>
              <w:tab/>
            </w:r>
          </w:p>
        </w:tc>
        <w:tc>
          <w:tcPr>
            <w:tcW w:w="1169" w:type="dxa"/>
            <w:vAlign w:val="center"/>
          </w:tcPr>
          <w:p w14:paraId="32975A6B" w14:textId="790C35C8" w:rsidR="00495E3C" w:rsidRPr="00432943" w:rsidRDefault="00495E3C" w:rsidP="00495E3C">
            <w:pPr>
              <w:rPr>
                <w:rFonts w:ascii="Arial" w:hAnsi="Arial" w:cs="Arial"/>
                <w:sz w:val="20"/>
                <w:szCs w:val="20"/>
              </w:rPr>
            </w:pPr>
            <w:r w:rsidRPr="00432943">
              <w:rPr>
                <w:rFonts w:ascii="Arial" w:hAnsi="Arial" w:cs="Arial"/>
                <w:sz w:val="20"/>
                <w:szCs w:val="20"/>
              </w:rPr>
              <w:t>05.2021</w:t>
            </w:r>
          </w:p>
        </w:tc>
        <w:tc>
          <w:tcPr>
            <w:tcW w:w="1134" w:type="dxa"/>
            <w:vAlign w:val="center"/>
          </w:tcPr>
          <w:p w14:paraId="73748499" w14:textId="77777777" w:rsidR="00495E3C" w:rsidRPr="00432943" w:rsidRDefault="00495E3C" w:rsidP="00495E3C">
            <w:pPr>
              <w:rPr>
                <w:rFonts w:ascii="Arial" w:hAnsi="Arial" w:cs="Arial"/>
                <w:sz w:val="20"/>
                <w:szCs w:val="20"/>
              </w:rPr>
            </w:pPr>
          </w:p>
        </w:tc>
        <w:tc>
          <w:tcPr>
            <w:tcW w:w="4394" w:type="dxa"/>
            <w:vAlign w:val="center"/>
          </w:tcPr>
          <w:p w14:paraId="580FD798" w14:textId="77777777" w:rsidR="00495E3C" w:rsidRPr="00432943" w:rsidRDefault="00495E3C" w:rsidP="00495E3C">
            <w:pPr>
              <w:rPr>
                <w:rFonts w:ascii="Arial" w:hAnsi="Arial" w:cs="Arial"/>
                <w:sz w:val="20"/>
                <w:szCs w:val="20"/>
              </w:rPr>
            </w:pPr>
          </w:p>
        </w:tc>
      </w:tr>
    </w:tbl>
    <w:p w14:paraId="526AAE7B" w14:textId="557E9BF0" w:rsidR="00933BEC" w:rsidRPr="00432943" w:rsidRDefault="00933BEC" w:rsidP="0012601D">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Udostępnione informacje sektora publicznego i </w:t>
      </w:r>
      <w:proofErr w:type="spellStart"/>
      <w:r w:rsidRPr="00432943">
        <w:rPr>
          <w:rFonts w:ascii="Arial" w:hAnsi="Arial" w:cs="Arial"/>
          <w:b/>
          <w:color w:val="auto"/>
          <w:sz w:val="24"/>
          <w:szCs w:val="24"/>
        </w:rPr>
        <w:t>zdigitalizowane</w:t>
      </w:r>
      <w:proofErr w:type="spellEnd"/>
      <w:r w:rsidRPr="00432943">
        <w:rPr>
          <w:rFonts w:ascii="Arial" w:hAnsi="Arial" w:cs="Arial"/>
          <w:b/>
          <w:color w:val="auto"/>
          <w:sz w:val="24"/>
          <w:szCs w:val="24"/>
        </w:rPr>
        <w:t xml:space="preserve"> zasoby</w:t>
      </w:r>
      <w:r w:rsidR="00B41415" w:rsidRPr="00432943">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432943" w14:paraId="7ED4D618" w14:textId="77777777" w:rsidTr="00141A92">
        <w:trPr>
          <w:tblHeader/>
        </w:trPr>
        <w:tc>
          <w:tcPr>
            <w:tcW w:w="2937" w:type="dxa"/>
            <w:shd w:val="clear" w:color="auto" w:fill="D0CECE" w:themeFill="background2" w:themeFillShade="E6"/>
            <w:vAlign w:val="center"/>
          </w:tcPr>
          <w:p w14:paraId="61B48C88" w14:textId="77777777" w:rsidR="00C6751B" w:rsidRPr="00432943" w:rsidRDefault="000F307B" w:rsidP="00586664">
            <w:pPr>
              <w:rPr>
                <w:rFonts w:ascii="Arial" w:hAnsi="Arial" w:cs="Arial"/>
                <w:b/>
                <w:sz w:val="20"/>
                <w:szCs w:val="20"/>
              </w:rPr>
            </w:pPr>
            <w:r w:rsidRPr="00432943">
              <w:rPr>
                <w:rFonts w:ascii="Arial" w:hAnsi="Arial" w:cs="Arial"/>
                <w:b/>
                <w:sz w:val="20"/>
                <w:szCs w:val="20"/>
              </w:rPr>
              <w:t>N</w:t>
            </w:r>
            <w:r w:rsidR="00C6751B" w:rsidRPr="00432943">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432943" w:rsidRDefault="00C6751B" w:rsidP="00586664">
            <w:pPr>
              <w:rPr>
                <w:rFonts w:ascii="Arial" w:hAnsi="Arial" w:cs="Arial"/>
                <w:b/>
                <w:sz w:val="20"/>
                <w:szCs w:val="20"/>
              </w:rPr>
            </w:pPr>
            <w:r w:rsidRPr="00432943">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432943" w:rsidRDefault="00C6751B"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432943" w:rsidRDefault="00C6751B" w:rsidP="00586664">
            <w:pPr>
              <w:rPr>
                <w:rFonts w:ascii="Arial" w:hAnsi="Arial" w:cs="Arial"/>
                <w:b/>
                <w:sz w:val="20"/>
                <w:szCs w:val="20"/>
              </w:rPr>
            </w:pPr>
            <w:r w:rsidRPr="00432943">
              <w:rPr>
                <w:rFonts w:ascii="Arial" w:hAnsi="Arial" w:cs="Arial"/>
                <w:b/>
                <w:sz w:val="20"/>
                <w:szCs w:val="20"/>
              </w:rPr>
              <w:t>Opis zmian</w:t>
            </w:r>
          </w:p>
        </w:tc>
      </w:tr>
      <w:tr w:rsidR="00317906" w:rsidRPr="00432943" w14:paraId="73220200" w14:textId="77777777" w:rsidTr="00C6751B">
        <w:tc>
          <w:tcPr>
            <w:tcW w:w="2937" w:type="dxa"/>
          </w:tcPr>
          <w:p w14:paraId="3AD587A5" w14:textId="74782558" w:rsidR="00317906" w:rsidRPr="00432943" w:rsidRDefault="00495E3C" w:rsidP="00317906">
            <w:pPr>
              <w:rPr>
                <w:rFonts w:ascii="Arial" w:hAnsi="Arial" w:cs="Arial"/>
                <w:color w:val="0070C0"/>
                <w:sz w:val="20"/>
                <w:szCs w:val="20"/>
              </w:rPr>
            </w:pPr>
            <w:r w:rsidRPr="00432943">
              <w:rPr>
                <w:rFonts w:ascii="Arial" w:hAnsi="Arial" w:cs="Arial"/>
                <w:sz w:val="20"/>
                <w:szCs w:val="20"/>
              </w:rPr>
              <w:t>Nie dotyczy</w:t>
            </w:r>
          </w:p>
        </w:tc>
        <w:tc>
          <w:tcPr>
            <w:tcW w:w="1169" w:type="dxa"/>
          </w:tcPr>
          <w:p w14:paraId="2CC18BC0" w14:textId="403D963B" w:rsidR="00317906" w:rsidRPr="00432943" w:rsidRDefault="00317906" w:rsidP="00317906">
            <w:pPr>
              <w:rPr>
                <w:rFonts w:ascii="Arial" w:hAnsi="Arial" w:cs="Arial"/>
                <w:color w:val="0070C0"/>
                <w:sz w:val="20"/>
                <w:szCs w:val="20"/>
                <w:lang w:eastAsia="pl-PL"/>
              </w:rPr>
            </w:pPr>
          </w:p>
        </w:tc>
        <w:tc>
          <w:tcPr>
            <w:tcW w:w="1134" w:type="dxa"/>
          </w:tcPr>
          <w:p w14:paraId="181B112E" w14:textId="77777777" w:rsidR="00317906" w:rsidRPr="00432943" w:rsidRDefault="00317906" w:rsidP="00317906">
            <w:pPr>
              <w:rPr>
                <w:rFonts w:cs="Arial"/>
                <w:color w:val="0070C0"/>
                <w:lang w:eastAsia="pl-PL"/>
              </w:rPr>
            </w:pPr>
          </w:p>
        </w:tc>
        <w:tc>
          <w:tcPr>
            <w:tcW w:w="4394" w:type="dxa"/>
          </w:tcPr>
          <w:p w14:paraId="616ECFAD" w14:textId="77777777" w:rsidR="00317906" w:rsidRPr="00432943" w:rsidRDefault="00317906" w:rsidP="00317906">
            <w:pPr>
              <w:rPr>
                <w:rFonts w:ascii="Arial" w:hAnsi="Arial" w:cs="Arial"/>
                <w:color w:val="0070C0"/>
                <w:sz w:val="18"/>
                <w:szCs w:val="20"/>
              </w:rPr>
            </w:pPr>
          </w:p>
        </w:tc>
      </w:tr>
    </w:tbl>
    <w:p w14:paraId="2598878D" w14:textId="09FB4EFB" w:rsidR="004C1D48" w:rsidRPr="00432943" w:rsidRDefault="004C1D48" w:rsidP="0012601D">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lastRenderedPageBreak/>
        <w:t xml:space="preserve">Produkty końcowe projektu </w:t>
      </w:r>
      <w:r w:rsidRPr="00432943">
        <w:rPr>
          <w:rFonts w:ascii="Arial" w:hAnsi="Arial" w:cs="Arial"/>
          <w:bCs/>
          <w:color w:val="auto"/>
          <w:sz w:val="24"/>
          <w:szCs w:val="24"/>
        </w:rPr>
        <w:t xml:space="preserve">(inne niż wskazane w pkt </w:t>
      </w:r>
      <w:r w:rsidR="00B64B3C" w:rsidRPr="00432943">
        <w:rPr>
          <w:rFonts w:ascii="Arial" w:hAnsi="Arial" w:cs="Arial"/>
          <w:bCs/>
          <w:color w:val="auto"/>
          <w:sz w:val="24"/>
          <w:szCs w:val="24"/>
        </w:rPr>
        <w:t>4</w:t>
      </w:r>
      <w:r w:rsidRPr="00432943">
        <w:rPr>
          <w:rFonts w:ascii="Arial" w:hAnsi="Arial" w:cs="Arial"/>
          <w:bCs/>
          <w:color w:val="auto"/>
          <w:sz w:val="24"/>
          <w:szCs w:val="24"/>
        </w:rPr>
        <w:t xml:space="preserve"> </w:t>
      </w:r>
      <w:r w:rsidR="009256F2" w:rsidRPr="00432943">
        <w:rPr>
          <w:rFonts w:ascii="Arial" w:hAnsi="Arial" w:cs="Arial"/>
          <w:bCs/>
          <w:color w:val="auto"/>
          <w:sz w:val="24"/>
          <w:szCs w:val="24"/>
        </w:rPr>
        <w:t xml:space="preserve">i </w:t>
      </w:r>
      <w:r w:rsidR="00B64B3C" w:rsidRPr="00432943">
        <w:rPr>
          <w:rFonts w:ascii="Arial" w:hAnsi="Arial" w:cs="Arial"/>
          <w:bCs/>
          <w:color w:val="auto"/>
          <w:sz w:val="24"/>
          <w:szCs w:val="24"/>
        </w:rPr>
        <w:t>5</w:t>
      </w:r>
      <w:r w:rsidR="00E1688D" w:rsidRPr="00432943">
        <w:rPr>
          <w:rFonts w:ascii="Arial" w:hAnsi="Arial" w:cs="Arial"/>
          <w:bCs/>
          <w:color w:val="auto"/>
          <w:sz w:val="24"/>
          <w:szCs w:val="24"/>
        </w:rPr>
        <w:t>)</w:t>
      </w:r>
      <w:r w:rsidRPr="00432943">
        <w:rPr>
          <w:rFonts w:ascii="Arial" w:hAnsi="Arial" w:cs="Arial"/>
          <w:bCs/>
          <w:color w:val="auto"/>
          <w:sz w:val="24"/>
          <w:szCs w:val="24"/>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432943" w14:paraId="6B0B045E" w14:textId="77777777" w:rsidTr="00141A92">
        <w:trPr>
          <w:tblHeader/>
        </w:trPr>
        <w:tc>
          <w:tcPr>
            <w:tcW w:w="2547" w:type="dxa"/>
            <w:shd w:val="clear" w:color="auto" w:fill="D0CECE" w:themeFill="background2" w:themeFillShade="E6"/>
          </w:tcPr>
          <w:p w14:paraId="6794EB4F" w14:textId="77777777" w:rsidR="004C1D48" w:rsidRPr="00432943" w:rsidRDefault="004C1D48" w:rsidP="00586664">
            <w:pPr>
              <w:rPr>
                <w:rFonts w:ascii="Arial" w:hAnsi="Arial" w:cs="Arial"/>
                <w:b/>
                <w:sz w:val="20"/>
                <w:szCs w:val="20"/>
              </w:rPr>
            </w:pPr>
            <w:r w:rsidRPr="00432943">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432943" w:rsidRDefault="004C1D48" w:rsidP="00586664">
            <w:pPr>
              <w:rPr>
                <w:rFonts w:ascii="Arial" w:hAnsi="Arial" w:cs="Arial"/>
                <w:b/>
                <w:sz w:val="20"/>
                <w:szCs w:val="20"/>
              </w:rPr>
            </w:pPr>
            <w:r w:rsidRPr="00432943">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432943" w:rsidRDefault="004C1D48" w:rsidP="00586664">
            <w:pPr>
              <w:rPr>
                <w:rFonts w:ascii="Arial" w:hAnsi="Arial" w:cs="Arial"/>
                <w:b/>
                <w:sz w:val="20"/>
                <w:szCs w:val="20"/>
              </w:rPr>
            </w:pPr>
            <w:r w:rsidRPr="00432943">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432943" w:rsidRDefault="004C1D48" w:rsidP="00586664">
            <w:pPr>
              <w:rPr>
                <w:rFonts w:ascii="Arial" w:hAnsi="Arial" w:cs="Arial"/>
                <w:b/>
                <w:sz w:val="20"/>
                <w:szCs w:val="20"/>
              </w:rPr>
            </w:pPr>
            <w:r w:rsidRPr="00432943">
              <w:rPr>
                <w:rFonts w:ascii="Arial" w:hAnsi="Arial" w:cs="Arial"/>
                <w:b/>
                <w:sz w:val="20"/>
                <w:szCs w:val="20"/>
              </w:rPr>
              <w:t>Komp</w:t>
            </w:r>
            <w:r w:rsidR="00B41415" w:rsidRPr="00432943">
              <w:rPr>
                <w:rFonts w:ascii="Arial" w:hAnsi="Arial" w:cs="Arial"/>
                <w:b/>
                <w:sz w:val="20"/>
                <w:szCs w:val="20"/>
              </w:rPr>
              <w:t>lementarność względem produktów</w:t>
            </w:r>
            <w:r w:rsidRPr="00432943">
              <w:rPr>
                <w:rFonts w:ascii="Arial" w:hAnsi="Arial" w:cs="Arial"/>
                <w:b/>
                <w:sz w:val="20"/>
                <w:szCs w:val="20"/>
              </w:rPr>
              <w:t xml:space="preserve"> innych projektów </w:t>
            </w:r>
          </w:p>
          <w:p w14:paraId="32225B08" w14:textId="77777777" w:rsidR="004C1D48" w:rsidRPr="00432943" w:rsidRDefault="004C1D48" w:rsidP="00586664">
            <w:pPr>
              <w:rPr>
                <w:rFonts w:ascii="Arial" w:hAnsi="Arial" w:cs="Arial"/>
                <w:b/>
                <w:sz w:val="20"/>
                <w:szCs w:val="20"/>
              </w:rPr>
            </w:pPr>
          </w:p>
        </w:tc>
      </w:tr>
      <w:tr w:rsidR="00495E3C" w:rsidRPr="00432943" w14:paraId="6A399D76" w14:textId="77777777" w:rsidTr="001279C8">
        <w:tc>
          <w:tcPr>
            <w:tcW w:w="2547" w:type="dxa"/>
          </w:tcPr>
          <w:p w14:paraId="4EEB2747"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System e-Krew, w tym:</w:t>
            </w:r>
          </w:p>
          <w:p w14:paraId="2E4EBFC9" w14:textId="77777777"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API dla PWDL,</w:t>
            </w:r>
          </w:p>
          <w:p w14:paraId="737628F5" w14:textId="116AAAAF"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API do systemów lokalnych CKiK i IHIT.</w:t>
            </w:r>
          </w:p>
        </w:tc>
        <w:tc>
          <w:tcPr>
            <w:tcW w:w="1701" w:type="dxa"/>
          </w:tcPr>
          <w:p w14:paraId="170E255C" w14:textId="409D3233" w:rsidR="00495E3C" w:rsidRPr="00432943" w:rsidRDefault="00495E3C" w:rsidP="00A44EA2">
            <w:pPr>
              <w:rPr>
                <w:rFonts w:ascii="Arial" w:hAnsi="Arial" w:cs="Arial"/>
                <w:color w:val="0070C0"/>
                <w:lang w:eastAsia="pl-PL"/>
              </w:rPr>
            </w:pPr>
            <w:r w:rsidRPr="00432943">
              <w:rPr>
                <w:rFonts w:ascii="Arial" w:hAnsi="Arial" w:cs="Arial"/>
                <w:sz w:val="20"/>
                <w:szCs w:val="20"/>
                <w:lang w:eastAsia="pl-PL"/>
              </w:rPr>
              <w:t>05.2021</w:t>
            </w:r>
          </w:p>
        </w:tc>
        <w:tc>
          <w:tcPr>
            <w:tcW w:w="1843" w:type="dxa"/>
          </w:tcPr>
          <w:p w14:paraId="14BBF2B2" w14:textId="77777777" w:rsidR="00495E3C" w:rsidRPr="00432943" w:rsidRDefault="00495E3C" w:rsidP="001279C8">
            <w:pPr>
              <w:rPr>
                <w:rFonts w:cs="Arial"/>
                <w:color w:val="0070C0"/>
                <w:lang w:eastAsia="pl-PL"/>
              </w:rPr>
            </w:pPr>
          </w:p>
        </w:tc>
        <w:tc>
          <w:tcPr>
            <w:tcW w:w="3543" w:type="dxa"/>
          </w:tcPr>
          <w:p w14:paraId="712C76C5"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Projekt e-Krew przewiduje powiązanie z następującymi projektami zewnętrznymi:</w:t>
            </w:r>
          </w:p>
          <w:p w14:paraId="51D55289"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Platforma udostępniania on-line przedsiębiorcom usług i zasobów cyfrowych rejestrów medycznych (P2)</w:t>
            </w:r>
          </w:p>
          <w:p w14:paraId="7FCC2C0E" w14:textId="35083DFC"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Planowane jest wykorzystanie Rejestru Podmiotów Wykonujących Działalność Leczniczą. Dane dot. Podmiotów Wykonujących Działalność Leczniczą będą wykorzystywane w celu zarządzania użytkownikami (pracownikami PWDL) w zakresie dostępu do danych i funkcjonalności.</w:t>
            </w:r>
          </w:p>
          <w:p w14:paraId="183EBC20" w14:textId="3FE37AAB" w:rsidR="00190C86" w:rsidRPr="00432943" w:rsidRDefault="00190C86" w:rsidP="00495E3C">
            <w:pPr>
              <w:spacing w:after="160" w:line="259" w:lineRule="auto"/>
              <w:ind w:left="317"/>
              <w:contextualSpacing/>
              <w:rPr>
                <w:rFonts w:ascii="Arial" w:hAnsi="Arial" w:cs="Arial"/>
                <w:sz w:val="20"/>
                <w:szCs w:val="20"/>
              </w:rPr>
            </w:pPr>
            <w:r>
              <w:rPr>
                <w:rFonts w:ascii="Arial" w:hAnsi="Arial" w:cs="Arial"/>
                <w:sz w:val="20"/>
                <w:szCs w:val="20"/>
              </w:rPr>
              <w:t xml:space="preserve">Status: </w:t>
            </w:r>
            <w:r w:rsidR="00F51426">
              <w:rPr>
                <w:rFonts w:ascii="Arial" w:hAnsi="Arial" w:cs="Arial"/>
                <w:sz w:val="20"/>
                <w:szCs w:val="20"/>
              </w:rPr>
              <w:t>a</w:t>
            </w:r>
            <w:r w:rsidR="00EB21DE">
              <w:rPr>
                <w:rFonts w:ascii="Arial" w:hAnsi="Arial" w:cs="Arial"/>
                <w:sz w:val="20"/>
                <w:szCs w:val="20"/>
              </w:rPr>
              <w:t>nalizowanie</w:t>
            </w:r>
          </w:p>
          <w:p w14:paraId="56C31091"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Elektroniczna Platforma Gromadzenia, Analizy i Udostępniania Zasobów Cyfrowych o</w:t>
            </w:r>
            <w:r w:rsidRPr="00432943">
              <w:t xml:space="preserve"> </w:t>
            </w:r>
            <w:r w:rsidRPr="00432943">
              <w:rPr>
                <w:rFonts w:ascii="Arial" w:hAnsi="Arial" w:cs="Arial"/>
                <w:sz w:val="20"/>
                <w:szCs w:val="20"/>
              </w:rPr>
              <w:t>Zdarzeniach Medycznych (P1) – Faza 2.</w:t>
            </w:r>
          </w:p>
          <w:p w14:paraId="145F71B5" w14:textId="77777777" w:rsidR="00495E3C" w:rsidRPr="00432943"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 xml:space="preserve">Opis zależności: Wskazując System P1, jako system komplementarny z Projektem e-Krew, wzięto pod uwagę fakt konieczności istnienia elementów wspólnych dla obu systemów tj. szyny usług, hurtowni danych i portalu e-Zdrowie. </w:t>
            </w:r>
          </w:p>
          <w:p w14:paraId="2C99D6DD" w14:textId="57DCD7CD"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W ramach Projektu P1 została wdrożona szyna usług, jej produkcyjne uruchomienie nastąpiło w połowie lutego 2018 roku w związku z rozpoczęciem pilotażu e-Recepty. Podobnie sprawa ma się z portalem e-Zdrowie, którego pierwszym elementem jest Internetowe Konto Pacjenta, którego produkcyjne uruchomienie nastąpiło w połowie lutego 2018 roku. Hurtownia danych została wdrożona w ramach I fazy projektu P1.</w:t>
            </w:r>
          </w:p>
          <w:p w14:paraId="4E4FA944" w14:textId="30708873" w:rsidR="00EB21DE" w:rsidRDefault="00EB21DE" w:rsidP="00495E3C">
            <w:pPr>
              <w:spacing w:after="160" w:line="259" w:lineRule="auto"/>
              <w:ind w:left="317"/>
              <w:contextualSpacing/>
              <w:rPr>
                <w:rFonts w:ascii="Arial" w:hAnsi="Arial" w:cs="Arial"/>
                <w:sz w:val="20"/>
                <w:szCs w:val="20"/>
              </w:rPr>
            </w:pPr>
            <w:r>
              <w:rPr>
                <w:rFonts w:ascii="Arial" w:hAnsi="Arial" w:cs="Arial"/>
                <w:sz w:val="20"/>
                <w:szCs w:val="20"/>
              </w:rPr>
              <w:t>Status: analizowanie (w zakresie szyny usług)</w:t>
            </w:r>
          </w:p>
          <w:p w14:paraId="682F6F74" w14:textId="3BAA1533" w:rsidR="00EB21DE" w:rsidRPr="00432943" w:rsidRDefault="00EB21DE" w:rsidP="00495E3C">
            <w:pPr>
              <w:spacing w:after="160" w:line="259" w:lineRule="auto"/>
              <w:ind w:left="317"/>
              <w:contextualSpacing/>
              <w:rPr>
                <w:rFonts w:ascii="Arial" w:hAnsi="Arial" w:cs="Arial"/>
                <w:sz w:val="20"/>
                <w:szCs w:val="20"/>
              </w:rPr>
            </w:pPr>
            <w:r>
              <w:rPr>
                <w:rFonts w:ascii="Arial" w:hAnsi="Arial" w:cs="Arial"/>
                <w:sz w:val="20"/>
                <w:szCs w:val="20"/>
              </w:rPr>
              <w:t>Status: implementowanie (w zakresie IKP i Portalu dawcy e-Krew)</w:t>
            </w:r>
          </w:p>
          <w:p w14:paraId="24D4B946"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lastRenderedPageBreak/>
              <w:t>Dziedzinowe systemy teleinformatyczne systemu informacji w ochronie zdrowia (P4)</w:t>
            </w:r>
          </w:p>
          <w:p w14:paraId="0FD475DE" w14:textId="783007CE"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Planowane jest wykorzystywanie Systemu Monitorowania Zagrożeń.</w:t>
            </w:r>
          </w:p>
          <w:p w14:paraId="65A84EEA" w14:textId="14E5CCDD" w:rsidR="00F46CB4" w:rsidRPr="00432943" w:rsidRDefault="00F46CB4" w:rsidP="00495E3C">
            <w:pPr>
              <w:spacing w:after="160" w:line="259" w:lineRule="auto"/>
              <w:ind w:left="317"/>
              <w:contextualSpacing/>
              <w:rPr>
                <w:rFonts w:ascii="Arial" w:hAnsi="Arial" w:cs="Arial"/>
                <w:sz w:val="20"/>
                <w:szCs w:val="20"/>
              </w:rPr>
            </w:pPr>
            <w:r>
              <w:rPr>
                <w:rFonts w:ascii="Arial" w:hAnsi="Arial" w:cs="Arial"/>
                <w:sz w:val="20"/>
                <w:szCs w:val="20"/>
              </w:rPr>
              <w:t xml:space="preserve">Status: </w:t>
            </w:r>
            <w:r w:rsidR="00331B56">
              <w:rPr>
                <w:rFonts w:ascii="Arial" w:hAnsi="Arial" w:cs="Arial"/>
                <w:sz w:val="20"/>
                <w:szCs w:val="20"/>
              </w:rPr>
              <w:t>analizowanie</w:t>
            </w:r>
          </w:p>
          <w:p w14:paraId="64BA8B68"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ePUAP2</w:t>
            </w:r>
          </w:p>
          <w:p w14:paraId="6382F2BD" w14:textId="22EA8C92"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Wymiana korespondencji elektronicznej. Wykorzystanie profilu zaufanego do procesu identyfikacji autentykacji i podpisywania dokumentacji.</w:t>
            </w:r>
          </w:p>
          <w:p w14:paraId="1B1F91C9" w14:textId="57056231" w:rsidR="00064389" w:rsidRPr="00432943" w:rsidRDefault="00064389" w:rsidP="00495E3C">
            <w:pPr>
              <w:spacing w:after="160" w:line="259" w:lineRule="auto"/>
              <w:ind w:left="317"/>
              <w:contextualSpacing/>
              <w:rPr>
                <w:rFonts w:ascii="Arial" w:hAnsi="Arial" w:cs="Arial"/>
                <w:sz w:val="20"/>
                <w:szCs w:val="20"/>
              </w:rPr>
            </w:pPr>
            <w:r>
              <w:rPr>
                <w:rFonts w:ascii="Arial" w:hAnsi="Arial" w:cs="Arial"/>
                <w:sz w:val="20"/>
                <w:szCs w:val="20"/>
              </w:rPr>
              <w:t>Status:</w:t>
            </w:r>
            <w:r w:rsidR="00E8460F">
              <w:rPr>
                <w:rFonts w:ascii="Arial" w:hAnsi="Arial" w:cs="Arial"/>
                <w:sz w:val="20"/>
                <w:szCs w:val="20"/>
              </w:rPr>
              <w:t xml:space="preserve"> analizowanie</w:t>
            </w:r>
          </w:p>
          <w:p w14:paraId="31A73452"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System dla Poltransplant</w:t>
            </w:r>
          </w:p>
          <w:p w14:paraId="2DC13395" w14:textId="5EC275AD" w:rsidR="00ED5A6F" w:rsidRDefault="00495E3C" w:rsidP="00ED5A6F">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Planowana jest wymiana danych niezbędnych do realizacji procesów dot. pobierania, przechowywania I przeszczepiania szpiku.</w:t>
            </w:r>
          </w:p>
          <w:p w14:paraId="65294836" w14:textId="281CFF8C" w:rsidR="00064389" w:rsidRPr="00432943" w:rsidRDefault="00064389" w:rsidP="00ED5A6F">
            <w:pPr>
              <w:spacing w:after="160" w:line="259" w:lineRule="auto"/>
              <w:ind w:left="317"/>
              <w:contextualSpacing/>
              <w:rPr>
                <w:rFonts w:ascii="Arial" w:hAnsi="Arial" w:cs="Arial"/>
                <w:sz w:val="20"/>
                <w:szCs w:val="20"/>
              </w:rPr>
            </w:pPr>
            <w:r>
              <w:rPr>
                <w:rFonts w:ascii="Arial" w:hAnsi="Arial" w:cs="Arial"/>
                <w:sz w:val="20"/>
                <w:szCs w:val="20"/>
              </w:rPr>
              <w:t>Status: modelowanie biznesowe i specyfikowanie wymagań (zadanie realizowane obecnie po stronie systemu Poltransplant)</w:t>
            </w:r>
          </w:p>
          <w:p w14:paraId="0AB7073C" w14:textId="1EFEBDB9" w:rsidR="00ED5A6F" w:rsidRPr="00432943" w:rsidRDefault="00495E3C" w:rsidP="00ED5A6F">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Budowa Krajowego Węzła Identyfikacji Elektronicznej</w:t>
            </w:r>
          </w:p>
          <w:p w14:paraId="23BD2207" w14:textId="77777777" w:rsidR="00495E3C" w:rsidRDefault="00495E3C" w:rsidP="00ED5A6F">
            <w:pPr>
              <w:spacing w:after="160" w:line="259" w:lineRule="auto"/>
              <w:ind w:left="317"/>
              <w:contextualSpacing/>
              <w:rPr>
                <w:rFonts w:ascii="Arial" w:hAnsi="Arial" w:cs="Arial"/>
                <w:sz w:val="20"/>
                <w:szCs w:val="20"/>
              </w:rPr>
            </w:pPr>
            <w:r w:rsidRPr="00432943">
              <w:rPr>
                <w:rFonts w:ascii="Arial" w:hAnsi="Arial" w:cs="Arial"/>
                <w:sz w:val="20"/>
                <w:szCs w:val="20"/>
              </w:rPr>
              <w:t>Opis zależności: W zakresie elektronicznej identyfikacji planowane jest wykorzystanie tzw. Krajowego Węzła pośredniczącego w uwierzytelnianiu w krajowych usługach online za pomocą środków identyfikacji elektronicznej wydanych przez różne podmioty w ramach systemów identyfikacji elektronicznej.</w:t>
            </w:r>
          </w:p>
          <w:p w14:paraId="095A59F4" w14:textId="6DE3C28E" w:rsidR="00064389" w:rsidRPr="00432943" w:rsidRDefault="00064389" w:rsidP="00ED5A6F">
            <w:pPr>
              <w:spacing w:after="160" w:line="259" w:lineRule="auto"/>
              <w:ind w:left="317"/>
              <w:contextualSpacing/>
              <w:rPr>
                <w:rFonts w:ascii="Arial" w:hAnsi="Arial" w:cs="Arial"/>
                <w:color w:val="0070C0"/>
                <w:sz w:val="18"/>
                <w:szCs w:val="18"/>
              </w:rPr>
            </w:pPr>
            <w:r w:rsidRPr="0009397C">
              <w:rPr>
                <w:rFonts w:ascii="Arial" w:hAnsi="Arial" w:cs="Arial"/>
                <w:sz w:val="20"/>
                <w:szCs w:val="20"/>
              </w:rPr>
              <w:t>Status:</w:t>
            </w:r>
            <w:r w:rsidR="00E8460F" w:rsidRPr="0009397C">
              <w:rPr>
                <w:rFonts w:ascii="Arial" w:hAnsi="Arial" w:cs="Arial"/>
                <w:sz w:val="20"/>
                <w:szCs w:val="20"/>
              </w:rPr>
              <w:t xml:space="preserve"> projektowanie</w:t>
            </w:r>
          </w:p>
        </w:tc>
      </w:tr>
    </w:tbl>
    <w:p w14:paraId="1F1A8AD8" w14:textId="60F75AB4" w:rsidR="0079606B" w:rsidRPr="00CA0546" w:rsidRDefault="00BB059E" w:rsidP="0079606B">
      <w:pPr>
        <w:pStyle w:val="Nagwek2"/>
        <w:numPr>
          <w:ilvl w:val="0"/>
          <w:numId w:val="19"/>
        </w:numPr>
        <w:spacing w:before="360" w:after="240"/>
        <w:ind w:left="284" w:right="282" w:hanging="284"/>
        <w:rPr>
          <w:rFonts w:ascii="Arial" w:hAnsi="Arial" w:cs="Arial"/>
          <w:b/>
          <w:color w:val="auto"/>
          <w:sz w:val="24"/>
          <w:szCs w:val="24"/>
        </w:rPr>
      </w:pPr>
      <w:r w:rsidRPr="00CA0546">
        <w:rPr>
          <w:rFonts w:ascii="Arial" w:hAnsi="Arial" w:cs="Arial"/>
          <w:b/>
          <w:color w:val="auto"/>
          <w:sz w:val="24"/>
          <w:szCs w:val="24"/>
        </w:rPr>
        <w:lastRenderedPageBreak/>
        <w:t>R</w:t>
      </w:r>
      <w:r w:rsidR="00304D04" w:rsidRPr="00CA0546">
        <w:rPr>
          <w:rFonts w:ascii="Arial" w:hAnsi="Arial" w:cs="Arial"/>
          <w:b/>
          <w:color w:val="auto"/>
          <w:sz w:val="24"/>
          <w:szCs w:val="24"/>
        </w:rPr>
        <w:t>yzyka</w:t>
      </w:r>
      <w:r w:rsidR="00B41415" w:rsidRPr="00CA0546">
        <w:rPr>
          <w:rFonts w:ascii="Arial" w:hAnsi="Arial" w:cs="Arial"/>
          <w:b/>
          <w:color w:val="auto"/>
          <w:sz w:val="24"/>
          <w:szCs w:val="24"/>
        </w:rPr>
        <w:t xml:space="preserve"> </w:t>
      </w:r>
    </w:p>
    <w:p w14:paraId="3DDCF603" w14:textId="60D6B485" w:rsidR="00CF2E64" w:rsidRPr="00432943" w:rsidRDefault="00CF2E64" w:rsidP="00F25348">
      <w:pPr>
        <w:spacing w:after="120"/>
        <w:rPr>
          <w:rFonts w:ascii="Arial" w:hAnsi="Arial" w:cs="Arial"/>
          <w:sz w:val="20"/>
          <w:szCs w:val="20"/>
        </w:rPr>
      </w:pPr>
      <w:r w:rsidRPr="00432943">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432943" w14:paraId="1581B854" w14:textId="77777777" w:rsidTr="00322614">
        <w:trPr>
          <w:tblHeader/>
        </w:trPr>
        <w:tc>
          <w:tcPr>
            <w:tcW w:w="3265" w:type="dxa"/>
            <w:shd w:val="clear" w:color="auto" w:fill="D0CECE" w:themeFill="background2" w:themeFillShade="E6"/>
            <w:vAlign w:val="center"/>
          </w:tcPr>
          <w:p w14:paraId="17E590FF" w14:textId="77777777" w:rsidR="00322614" w:rsidRPr="00432943" w:rsidRDefault="00322614" w:rsidP="00586664">
            <w:pPr>
              <w:spacing w:after="120"/>
              <w:rPr>
                <w:rFonts w:ascii="Arial" w:hAnsi="Arial" w:cs="Arial"/>
                <w:b/>
                <w:sz w:val="20"/>
                <w:szCs w:val="20"/>
              </w:rPr>
            </w:pPr>
            <w:r w:rsidRPr="00432943">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432943" w:rsidRDefault="00322614" w:rsidP="00586664">
            <w:pPr>
              <w:spacing w:after="120"/>
              <w:rPr>
                <w:rFonts w:ascii="Arial" w:hAnsi="Arial" w:cs="Arial"/>
                <w:b/>
                <w:sz w:val="20"/>
                <w:szCs w:val="20"/>
              </w:rPr>
            </w:pPr>
            <w:r w:rsidRPr="00432943">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432943" w:rsidRDefault="00322614" w:rsidP="00586664">
            <w:pPr>
              <w:spacing w:after="120"/>
              <w:rPr>
                <w:rFonts w:ascii="Arial" w:hAnsi="Arial" w:cs="Arial"/>
                <w:b/>
                <w:sz w:val="20"/>
                <w:szCs w:val="20"/>
              </w:rPr>
            </w:pPr>
            <w:r w:rsidRPr="00432943">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432943" w:rsidRDefault="00322614" w:rsidP="00586664">
            <w:pPr>
              <w:spacing w:after="120"/>
              <w:rPr>
                <w:rFonts w:ascii="Arial" w:hAnsi="Arial" w:cs="Arial"/>
                <w:b/>
                <w:sz w:val="20"/>
                <w:szCs w:val="20"/>
              </w:rPr>
            </w:pPr>
            <w:r w:rsidRPr="00432943">
              <w:rPr>
                <w:rFonts w:ascii="Arial" w:hAnsi="Arial" w:cs="Arial"/>
                <w:b/>
                <w:sz w:val="20"/>
                <w:szCs w:val="20"/>
              </w:rPr>
              <w:t>Sposób zarzadzania ryzykiem</w:t>
            </w:r>
          </w:p>
        </w:tc>
      </w:tr>
      <w:tr w:rsidR="00AF73D8" w:rsidRPr="00432943" w14:paraId="2D512CD7" w14:textId="77777777" w:rsidTr="00D95AF5">
        <w:tc>
          <w:tcPr>
            <w:tcW w:w="3265" w:type="dxa"/>
          </w:tcPr>
          <w:p w14:paraId="2E27ED14" w14:textId="6E6AF836" w:rsidR="00AF73D8" w:rsidRPr="00432943" w:rsidRDefault="00882F66" w:rsidP="00C1106C">
            <w:pPr>
              <w:rPr>
                <w:rFonts w:ascii="Arial" w:hAnsi="Arial" w:cs="Arial"/>
                <w:sz w:val="20"/>
              </w:rPr>
            </w:pPr>
            <w:r>
              <w:rPr>
                <w:rFonts w:ascii="Arial" w:hAnsi="Arial" w:cs="Arial"/>
                <w:sz w:val="20"/>
              </w:rPr>
              <w:t>Ograniczenie aktywności</w:t>
            </w:r>
            <w:r w:rsidR="00D95AF5" w:rsidRPr="00432943">
              <w:rPr>
                <w:rFonts w:ascii="Arial" w:hAnsi="Arial" w:cs="Arial"/>
                <w:sz w:val="20"/>
              </w:rPr>
              <w:t xml:space="preserve"> Partnerów </w:t>
            </w:r>
            <w:r>
              <w:rPr>
                <w:rFonts w:ascii="Arial" w:hAnsi="Arial" w:cs="Arial"/>
                <w:sz w:val="20"/>
              </w:rPr>
              <w:t xml:space="preserve">w ramach zadań </w:t>
            </w:r>
            <w:r w:rsidR="00D95AF5" w:rsidRPr="00432943">
              <w:rPr>
                <w:rFonts w:ascii="Arial" w:hAnsi="Arial" w:cs="Arial"/>
                <w:sz w:val="20"/>
              </w:rPr>
              <w:t>projekt</w:t>
            </w:r>
            <w:r>
              <w:rPr>
                <w:rFonts w:ascii="Arial" w:hAnsi="Arial" w:cs="Arial"/>
                <w:sz w:val="20"/>
              </w:rPr>
              <w:t>owych</w:t>
            </w:r>
          </w:p>
        </w:tc>
        <w:tc>
          <w:tcPr>
            <w:tcW w:w="1697" w:type="dxa"/>
          </w:tcPr>
          <w:p w14:paraId="4CBED9FA" w14:textId="27F2C220" w:rsidR="00AF73D8" w:rsidRPr="00432943" w:rsidRDefault="00D95AF5" w:rsidP="009F09BF">
            <w:pPr>
              <w:rPr>
                <w:rFonts w:ascii="Arial" w:hAnsi="Arial" w:cs="Arial"/>
                <w:sz w:val="20"/>
              </w:rPr>
            </w:pPr>
            <w:r w:rsidRPr="00432943">
              <w:rPr>
                <w:rFonts w:ascii="Arial" w:hAnsi="Arial" w:cs="Arial"/>
                <w:sz w:val="20"/>
              </w:rPr>
              <w:t>Duży</w:t>
            </w:r>
          </w:p>
        </w:tc>
        <w:tc>
          <w:tcPr>
            <w:tcW w:w="2126" w:type="dxa"/>
          </w:tcPr>
          <w:p w14:paraId="50BD311F" w14:textId="4EF0EC7D" w:rsidR="00AF73D8" w:rsidRPr="00432943" w:rsidRDefault="00A311BA" w:rsidP="00C1106C">
            <w:pPr>
              <w:rPr>
                <w:rFonts w:ascii="Arial" w:eastAsia="Times New Roman" w:hAnsi="Arial" w:cs="Arial"/>
                <w:sz w:val="20"/>
                <w:lang w:eastAsia="pl-PL"/>
              </w:rPr>
            </w:pPr>
            <w:r>
              <w:rPr>
                <w:rFonts w:ascii="Arial" w:eastAsia="Times New Roman" w:hAnsi="Arial" w:cs="Arial"/>
                <w:sz w:val="20"/>
                <w:lang w:eastAsia="pl-PL"/>
              </w:rPr>
              <w:t>Średnie</w:t>
            </w:r>
          </w:p>
        </w:tc>
        <w:tc>
          <w:tcPr>
            <w:tcW w:w="2410" w:type="dxa"/>
          </w:tcPr>
          <w:p w14:paraId="34C2F153" w14:textId="0BAD45B7" w:rsidR="00F85E18" w:rsidRPr="00FF0105" w:rsidRDefault="00F85E18" w:rsidP="00F85E18">
            <w:pPr>
              <w:rPr>
                <w:rFonts w:ascii="Arial" w:hAnsi="Arial" w:cs="Arial"/>
                <w:b/>
                <w:bCs/>
                <w:sz w:val="20"/>
                <w:u w:val="single"/>
              </w:rPr>
            </w:pPr>
            <w:r w:rsidRPr="00FF0105">
              <w:rPr>
                <w:rFonts w:ascii="Arial" w:hAnsi="Arial" w:cs="Arial"/>
                <w:b/>
                <w:bCs/>
                <w:sz w:val="20"/>
                <w:u w:val="single"/>
              </w:rPr>
              <w:t>Podejmowanie działania zarządcze</w:t>
            </w:r>
          </w:p>
          <w:p w14:paraId="456D5871" w14:textId="5A91E334" w:rsidR="00D95AF5" w:rsidRPr="00432943" w:rsidRDefault="00D95AF5" w:rsidP="00D95AF5">
            <w:pPr>
              <w:rPr>
                <w:rFonts w:ascii="Arial" w:hAnsi="Arial" w:cs="Arial"/>
                <w:sz w:val="20"/>
              </w:rPr>
            </w:pPr>
            <w:r w:rsidRPr="00432943">
              <w:rPr>
                <w:rFonts w:ascii="Arial" w:hAnsi="Arial" w:cs="Arial"/>
                <w:sz w:val="20"/>
              </w:rPr>
              <w:t>Ciągłe monitorowanie zadań realizowanych przez Partnerów.</w:t>
            </w:r>
          </w:p>
          <w:p w14:paraId="7B464319" w14:textId="6FFD17A0" w:rsidR="00A311BA" w:rsidRPr="00E8460F" w:rsidRDefault="00D95AF5" w:rsidP="00D95AF5">
            <w:pPr>
              <w:rPr>
                <w:rFonts w:ascii="Arial" w:hAnsi="Arial" w:cs="Arial"/>
                <w:sz w:val="20"/>
              </w:rPr>
            </w:pPr>
            <w:r w:rsidRPr="00432943">
              <w:rPr>
                <w:rFonts w:ascii="Arial" w:hAnsi="Arial" w:cs="Arial"/>
                <w:sz w:val="20"/>
              </w:rPr>
              <w:t xml:space="preserve">Wprowadzenie dodatkowych mechanizmów </w:t>
            </w:r>
            <w:r w:rsidRPr="00432943">
              <w:rPr>
                <w:rFonts w:ascii="Arial" w:hAnsi="Arial" w:cs="Arial"/>
                <w:sz w:val="20"/>
              </w:rPr>
              <w:lastRenderedPageBreak/>
              <w:t>związanych z zapewnieniem jakości</w:t>
            </w:r>
            <w:r w:rsidR="0030521D" w:rsidRPr="00432943">
              <w:rPr>
                <w:rFonts w:ascii="Arial" w:hAnsi="Arial" w:cs="Arial"/>
                <w:sz w:val="20"/>
              </w:rPr>
              <w:t xml:space="preserve"> przygotowywanej dokumentacji analitycznej projektu, np. poprzez wprowadzenie mechanizmu akceptacji ABT przez członków grupy roboczej wypracowującej zakres wymagań dla systemu</w:t>
            </w:r>
            <w:r w:rsidR="00A311BA">
              <w:rPr>
                <w:rFonts w:ascii="Arial" w:hAnsi="Arial" w:cs="Arial"/>
                <w:sz w:val="20"/>
              </w:rPr>
              <w:t>, wyznaczenie właściwych r</w:t>
            </w:r>
            <w:r w:rsidR="00BE2434">
              <w:rPr>
                <w:rFonts w:ascii="Arial" w:hAnsi="Arial" w:cs="Arial"/>
                <w:sz w:val="20"/>
              </w:rPr>
              <w:t>ól</w:t>
            </w:r>
            <w:r w:rsidR="00A311BA">
              <w:rPr>
                <w:rFonts w:ascii="Arial" w:hAnsi="Arial" w:cs="Arial"/>
                <w:sz w:val="20"/>
              </w:rPr>
              <w:t xml:space="preserve"> i obowiązków </w:t>
            </w:r>
            <w:r w:rsidR="00A311BA">
              <w:rPr>
                <w:rFonts w:ascii="Arial" w:hAnsi="Arial" w:cs="Arial"/>
                <w:i/>
                <w:iCs/>
                <w:sz w:val="20"/>
              </w:rPr>
              <w:t>Product Ownera</w:t>
            </w:r>
            <w:r w:rsidR="00A311BA">
              <w:rPr>
                <w:rFonts w:ascii="Arial" w:hAnsi="Arial" w:cs="Arial"/>
                <w:sz w:val="20"/>
              </w:rPr>
              <w:t xml:space="preserve"> (NCK)</w:t>
            </w:r>
            <w:r w:rsidR="0030521D" w:rsidRPr="00432943">
              <w:rPr>
                <w:rFonts w:ascii="Arial" w:hAnsi="Arial" w:cs="Arial"/>
                <w:sz w:val="20"/>
              </w:rPr>
              <w:t xml:space="preserve"> </w:t>
            </w:r>
            <w:r w:rsidR="00A311BA">
              <w:rPr>
                <w:rFonts w:ascii="Arial" w:hAnsi="Arial" w:cs="Arial"/>
                <w:sz w:val="20"/>
              </w:rPr>
              <w:t>oraz organizację spotkań demonstracyjnych (</w:t>
            </w:r>
            <w:r w:rsidR="00A311BA">
              <w:rPr>
                <w:rFonts w:ascii="Arial" w:hAnsi="Arial" w:cs="Arial"/>
                <w:i/>
                <w:iCs/>
                <w:sz w:val="20"/>
              </w:rPr>
              <w:t>demo)</w:t>
            </w:r>
            <w:r w:rsidR="00A311BA" w:rsidRPr="00FF0105">
              <w:rPr>
                <w:rFonts w:ascii="Arial" w:hAnsi="Arial" w:cs="Arial"/>
                <w:sz w:val="20"/>
              </w:rPr>
              <w:t xml:space="preserve"> kolejnych części wytwarzanego systemu.</w:t>
            </w:r>
            <w:r w:rsidR="00D40434">
              <w:rPr>
                <w:rFonts w:ascii="Arial" w:hAnsi="Arial" w:cs="Arial"/>
                <w:sz w:val="20"/>
              </w:rPr>
              <w:t xml:space="preserve"> </w:t>
            </w:r>
            <w:r w:rsidR="00A6345E">
              <w:rPr>
                <w:rFonts w:ascii="Arial" w:hAnsi="Arial" w:cs="Arial"/>
                <w:sz w:val="20"/>
              </w:rPr>
              <w:t>Równocześnie</w:t>
            </w:r>
            <w:r w:rsidR="00D66880">
              <w:rPr>
                <w:rFonts w:ascii="Arial" w:hAnsi="Arial" w:cs="Arial"/>
                <w:sz w:val="20"/>
              </w:rPr>
              <w:t>, organizacja spotkań</w:t>
            </w:r>
            <w:r w:rsidR="003E30A4">
              <w:rPr>
                <w:rFonts w:ascii="Arial" w:hAnsi="Arial" w:cs="Arial"/>
                <w:sz w:val="20"/>
              </w:rPr>
              <w:t xml:space="preserve"> tematycznych dotyczących rozwiązania konkretnych zagadnień </w:t>
            </w:r>
            <w:r w:rsidR="002B6A9C">
              <w:rPr>
                <w:rFonts w:ascii="Arial" w:hAnsi="Arial" w:cs="Arial"/>
                <w:sz w:val="20"/>
              </w:rPr>
              <w:t xml:space="preserve">projektowych, tj. </w:t>
            </w:r>
            <w:r w:rsidR="001B2C28">
              <w:rPr>
                <w:rFonts w:ascii="Arial" w:hAnsi="Arial" w:cs="Arial"/>
                <w:sz w:val="20"/>
              </w:rPr>
              <w:t xml:space="preserve">np. </w:t>
            </w:r>
            <w:r w:rsidR="00AD705D">
              <w:rPr>
                <w:rFonts w:ascii="Arial" w:hAnsi="Arial" w:cs="Arial"/>
                <w:sz w:val="20"/>
              </w:rPr>
              <w:t>organizacja połączeń sieciowych,</w:t>
            </w:r>
            <w:r w:rsidR="00B305EE">
              <w:rPr>
                <w:rFonts w:ascii="Arial" w:hAnsi="Arial" w:cs="Arial"/>
                <w:sz w:val="20"/>
              </w:rPr>
              <w:t xml:space="preserve"> czy</w:t>
            </w:r>
            <w:r w:rsidR="00AD705D">
              <w:rPr>
                <w:rFonts w:ascii="Arial" w:hAnsi="Arial" w:cs="Arial"/>
                <w:sz w:val="20"/>
              </w:rPr>
              <w:t xml:space="preserve"> sposób połączeni</w:t>
            </w:r>
            <w:r w:rsidR="00BE2434">
              <w:rPr>
                <w:rFonts w:ascii="Arial" w:hAnsi="Arial" w:cs="Arial"/>
                <w:sz w:val="20"/>
              </w:rPr>
              <w:t>a</w:t>
            </w:r>
            <w:r w:rsidR="00AD705D">
              <w:rPr>
                <w:rFonts w:ascii="Arial" w:hAnsi="Arial" w:cs="Arial"/>
                <w:sz w:val="20"/>
              </w:rPr>
              <w:t xml:space="preserve"> Systemu e-Krew z urządzeniami </w:t>
            </w:r>
            <w:r w:rsidR="006B1283">
              <w:rPr>
                <w:rFonts w:ascii="Arial" w:hAnsi="Arial" w:cs="Arial"/>
                <w:sz w:val="20"/>
              </w:rPr>
              <w:t xml:space="preserve">laboratoryjnymi. </w:t>
            </w:r>
          </w:p>
          <w:p w14:paraId="69F8083D" w14:textId="77777777" w:rsidR="00A311BA" w:rsidRPr="00FF0105" w:rsidRDefault="00A311BA" w:rsidP="00A311BA">
            <w:pPr>
              <w:rPr>
                <w:rFonts w:ascii="Arial" w:hAnsi="Arial" w:cs="Arial"/>
                <w:b/>
                <w:bCs/>
                <w:sz w:val="20"/>
                <w:u w:val="single"/>
              </w:rPr>
            </w:pPr>
            <w:r w:rsidRPr="00FF0105">
              <w:rPr>
                <w:rFonts w:ascii="Arial" w:hAnsi="Arial" w:cs="Arial"/>
                <w:b/>
                <w:bCs/>
                <w:sz w:val="20"/>
                <w:u w:val="single"/>
              </w:rPr>
              <w:t>Spodziewane lub faktyczne efekty działania</w:t>
            </w:r>
          </w:p>
          <w:p w14:paraId="0EE6CFCE" w14:textId="51892199" w:rsidR="00D95AF5" w:rsidRPr="00432943" w:rsidRDefault="0030521D" w:rsidP="00D95AF5">
            <w:pPr>
              <w:rPr>
                <w:rFonts w:ascii="Arial" w:hAnsi="Arial" w:cs="Arial"/>
                <w:sz w:val="20"/>
              </w:rPr>
            </w:pPr>
            <w:r w:rsidRPr="00432943">
              <w:rPr>
                <w:rFonts w:ascii="Arial" w:hAnsi="Arial" w:cs="Arial"/>
                <w:sz w:val="20"/>
              </w:rPr>
              <w:t>Wypracowane podejście pozwala na szersze zaangażowanie partnerów projektu oraz zwiększenie świadomości odpowiedzialności w zakresie przygotowywanych rozwiązań.</w:t>
            </w:r>
          </w:p>
          <w:p w14:paraId="7C42A421" w14:textId="434D4475" w:rsidR="00D95AF5" w:rsidRPr="00432943" w:rsidRDefault="00D95AF5" w:rsidP="00D95AF5">
            <w:pPr>
              <w:rPr>
                <w:rFonts w:ascii="Arial" w:hAnsi="Arial" w:cs="Arial"/>
                <w:sz w:val="20"/>
              </w:rPr>
            </w:pPr>
            <w:r w:rsidRPr="00432943">
              <w:rPr>
                <w:rFonts w:ascii="Arial" w:hAnsi="Arial" w:cs="Arial"/>
                <w:sz w:val="20"/>
              </w:rPr>
              <w:t>Wypracowanie metody współpracy z Partnerami zakończone aktualizacją zał. 5 do Porozumienia z Partnerami - Zadania Partnera do Porozumienia oraz podpisanie aneksu do Porozumienia</w:t>
            </w:r>
            <w:r w:rsidR="0030521D" w:rsidRPr="00432943">
              <w:rPr>
                <w:rFonts w:ascii="Arial" w:hAnsi="Arial" w:cs="Arial"/>
                <w:sz w:val="20"/>
              </w:rPr>
              <w:t>, wskutek czego partnerzy projektu uzyskali aktualną informację na temat zakresu odpowiedzialności w projekcie.</w:t>
            </w:r>
          </w:p>
          <w:p w14:paraId="3FC1DA27" w14:textId="67605BA2" w:rsidR="00AF73D8" w:rsidRPr="00432943" w:rsidRDefault="00AF73D8" w:rsidP="00D95AF5">
            <w:pPr>
              <w:rPr>
                <w:rFonts w:ascii="Arial" w:hAnsi="Arial" w:cs="Arial"/>
                <w:sz w:val="20"/>
              </w:rPr>
            </w:pPr>
          </w:p>
          <w:p w14:paraId="4611AEBE" w14:textId="2EE2BD26" w:rsidR="0030521D" w:rsidRPr="00432943" w:rsidRDefault="00A311BA" w:rsidP="00D95AF5">
            <w:pPr>
              <w:rPr>
                <w:rFonts w:ascii="Arial" w:hAnsi="Arial" w:cs="Arial"/>
                <w:sz w:val="20"/>
              </w:rPr>
            </w:pPr>
            <w:r>
              <w:rPr>
                <w:rFonts w:ascii="Arial" w:hAnsi="Arial" w:cs="Arial"/>
                <w:sz w:val="20"/>
              </w:rPr>
              <w:t xml:space="preserve">Spodziewamy się, że wyznaczenie roli </w:t>
            </w:r>
            <w:r>
              <w:rPr>
                <w:rFonts w:ascii="Arial" w:hAnsi="Arial" w:cs="Arial"/>
                <w:i/>
                <w:iCs/>
                <w:sz w:val="20"/>
              </w:rPr>
              <w:t xml:space="preserve">Product </w:t>
            </w:r>
            <w:r w:rsidRPr="00FF0105">
              <w:rPr>
                <w:rFonts w:ascii="Arial" w:hAnsi="Arial" w:cs="Arial"/>
                <w:sz w:val="20"/>
              </w:rPr>
              <w:t>Ownera</w:t>
            </w:r>
            <w:r>
              <w:rPr>
                <w:rFonts w:ascii="Arial" w:hAnsi="Arial" w:cs="Arial"/>
                <w:sz w:val="20"/>
              </w:rPr>
              <w:t xml:space="preserve"> oraz organizacja cyklicznych prezentacji produktów pro</w:t>
            </w:r>
            <w:r>
              <w:rPr>
                <w:rFonts w:ascii="Arial" w:hAnsi="Arial" w:cs="Arial"/>
                <w:sz w:val="20"/>
              </w:rPr>
              <w:lastRenderedPageBreak/>
              <w:t xml:space="preserve">jektu </w:t>
            </w:r>
            <w:r w:rsidRPr="00E8460F">
              <w:rPr>
                <w:rFonts w:ascii="Arial" w:hAnsi="Arial" w:cs="Arial"/>
                <w:sz w:val="20"/>
              </w:rPr>
              <w:t>umożliwi</w:t>
            </w:r>
            <w:r w:rsidRPr="00A311BA">
              <w:rPr>
                <w:rFonts w:ascii="Arial" w:hAnsi="Arial" w:cs="Arial"/>
                <w:sz w:val="20"/>
              </w:rPr>
              <w:t xml:space="preserve"> Głównemu Użytkownikowi systemu (NCK)</w:t>
            </w:r>
            <w:r>
              <w:rPr>
                <w:rFonts w:ascii="Arial" w:hAnsi="Arial" w:cs="Arial"/>
                <w:sz w:val="20"/>
              </w:rPr>
              <w:t xml:space="preserve"> oraz poszczególnym CKiK</w:t>
            </w:r>
            <w:r w:rsidRPr="00A311BA">
              <w:rPr>
                <w:rFonts w:ascii="Arial" w:hAnsi="Arial" w:cs="Arial"/>
                <w:sz w:val="20"/>
              </w:rPr>
              <w:t xml:space="preserve"> dostateczne zaangażowanie w pracach wytwórczych </w:t>
            </w:r>
            <w:r>
              <w:rPr>
                <w:rFonts w:ascii="Arial" w:hAnsi="Arial" w:cs="Arial"/>
                <w:sz w:val="20"/>
              </w:rPr>
              <w:t xml:space="preserve">zgodnie z obraną </w:t>
            </w:r>
            <w:r w:rsidRPr="00A311BA">
              <w:rPr>
                <w:rFonts w:ascii="Arial" w:hAnsi="Arial" w:cs="Arial"/>
                <w:sz w:val="20"/>
              </w:rPr>
              <w:t>zwinn</w:t>
            </w:r>
            <w:r>
              <w:rPr>
                <w:rFonts w:ascii="Arial" w:hAnsi="Arial" w:cs="Arial"/>
                <w:sz w:val="20"/>
              </w:rPr>
              <w:t>ą</w:t>
            </w:r>
            <w:r w:rsidRPr="00A311BA">
              <w:rPr>
                <w:rFonts w:ascii="Arial" w:hAnsi="Arial" w:cs="Arial"/>
                <w:sz w:val="20"/>
              </w:rPr>
              <w:t xml:space="preserve"> metodyk</w:t>
            </w:r>
            <w:r>
              <w:rPr>
                <w:rFonts w:ascii="Arial" w:hAnsi="Arial" w:cs="Arial"/>
                <w:sz w:val="20"/>
              </w:rPr>
              <w:t>ą</w:t>
            </w:r>
            <w:r w:rsidRPr="00A311BA">
              <w:rPr>
                <w:rFonts w:ascii="Arial" w:hAnsi="Arial" w:cs="Arial"/>
                <w:sz w:val="20"/>
              </w:rPr>
              <w:t xml:space="preserve"> prowadzenia projektu. Zważywszy na skalę i stopień skomplikowania systemu oraz potrzebę uniknięcia wszelkich ryzyk związanych z niewłaściwą interpretacją i wdrożeniem wymagań systemowych, na obecnym i zaawansowanym etapie prac kluczowe staje się wzmocnienie roli Głównego Użytkownika</w:t>
            </w:r>
            <w:r w:rsidR="00F048ED">
              <w:rPr>
                <w:rFonts w:ascii="Arial" w:hAnsi="Arial" w:cs="Arial"/>
                <w:sz w:val="20"/>
              </w:rPr>
              <w:t xml:space="preserve"> </w:t>
            </w:r>
            <w:r w:rsidR="00F048ED" w:rsidRPr="00FF0105">
              <w:rPr>
                <w:rFonts w:ascii="Arial" w:hAnsi="Arial" w:cs="Arial"/>
                <w:sz w:val="20"/>
              </w:rPr>
              <w:t>oraz Partnerów Projektu</w:t>
            </w:r>
            <w:r w:rsidRPr="00A311BA">
              <w:rPr>
                <w:rFonts w:ascii="Arial" w:hAnsi="Arial" w:cs="Arial"/>
                <w:sz w:val="20"/>
              </w:rPr>
              <w:t xml:space="preserve"> w tworzeniu produktu, pracy nad wymaganiami, planowaniu wydań a także w późniejszych etapach w przygotowaniu produktu do uruchomienia</w:t>
            </w:r>
            <w:r>
              <w:rPr>
                <w:rFonts w:ascii="Arial" w:hAnsi="Arial" w:cs="Arial"/>
                <w:sz w:val="20"/>
              </w:rPr>
              <w:t>.</w:t>
            </w:r>
          </w:p>
          <w:p w14:paraId="6B3AE203" w14:textId="61CEC3C1" w:rsidR="00954EF0" w:rsidRPr="00FE0136" w:rsidRDefault="008628CD" w:rsidP="00D95AF5">
            <w:pPr>
              <w:rPr>
                <w:rFonts w:ascii="Arial" w:hAnsi="Arial" w:cs="Arial"/>
                <w:b/>
                <w:bCs/>
                <w:sz w:val="20"/>
                <w:u w:val="single"/>
              </w:rPr>
            </w:pPr>
            <w:r w:rsidRPr="00FE0136">
              <w:rPr>
                <w:rFonts w:ascii="Arial" w:hAnsi="Arial" w:cs="Arial"/>
                <w:b/>
                <w:bCs/>
                <w:sz w:val="20"/>
                <w:u w:val="single"/>
              </w:rPr>
              <w:t xml:space="preserve">Porównanie </w:t>
            </w:r>
            <w:r w:rsidR="007361B8" w:rsidRPr="00FE0136">
              <w:rPr>
                <w:rFonts w:ascii="Arial" w:hAnsi="Arial" w:cs="Arial"/>
                <w:b/>
                <w:bCs/>
                <w:sz w:val="20"/>
                <w:u w:val="single"/>
              </w:rPr>
              <w:t>siły i prawdopodobieństwa względem poprzedniego raportu</w:t>
            </w:r>
            <w:r w:rsidRPr="00FE0136">
              <w:rPr>
                <w:rFonts w:ascii="Arial" w:hAnsi="Arial" w:cs="Arial"/>
                <w:b/>
                <w:bCs/>
                <w:sz w:val="20"/>
                <w:u w:val="single"/>
              </w:rPr>
              <w:t>:</w:t>
            </w:r>
          </w:p>
          <w:p w14:paraId="70F190E8" w14:textId="3293A9A1" w:rsidR="008628CD" w:rsidRPr="00FE0136" w:rsidRDefault="008628CD" w:rsidP="00D95AF5">
            <w:pPr>
              <w:rPr>
                <w:rFonts w:ascii="Arial" w:hAnsi="Arial" w:cs="Arial"/>
                <w:b/>
                <w:bCs/>
                <w:sz w:val="20"/>
                <w:u w:val="single"/>
              </w:rPr>
            </w:pPr>
            <w:r w:rsidRPr="00FE0136">
              <w:rPr>
                <w:rFonts w:ascii="Arial" w:hAnsi="Arial" w:cs="Arial"/>
                <w:b/>
                <w:bCs/>
                <w:sz w:val="20"/>
              </w:rPr>
              <w:t>Siła i prawdopodobieństwa pozostają na tym samym poziomie</w:t>
            </w:r>
          </w:p>
          <w:p w14:paraId="27869A45" w14:textId="7243F2C5" w:rsidR="00A311BA" w:rsidRDefault="00C2474C" w:rsidP="00E8460F">
            <w:pPr>
              <w:rPr>
                <w:rFonts w:ascii="Arial" w:hAnsi="Arial" w:cs="Arial"/>
                <w:sz w:val="20"/>
              </w:rPr>
            </w:pPr>
            <w:r>
              <w:rPr>
                <w:rFonts w:ascii="Arial" w:hAnsi="Arial" w:cs="Arial"/>
                <w:sz w:val="20"/>
              </w:rPr>
              <w:t>Mimo wzrostu liczby zachoro</w:t>
            </w:r>
            <w:r w:rsidR="00735B4C">
              <w:rPr>
                <w:rFonts w:ascii="Arial" w:hAnsi="Arial" w:cs="Arial"/>
                <w:sz w:val="20"/>
              </w:rPr>
              <w:t>wa</w:t>
            </w:r>
            <w:r>
              <w:rPr>
                <w:rFonts w:ascii="Arial" w:hAnsi="Arial" w:cs="Arial"/>
                <w:sz w:val="20"/>
              </w:rPr>
              <w:t xml:space="preserve">ń </w:t>
            </w:r>
            <w:r w:rsidR="00E37832">
              <w:rPr>
                <w:rFonts w:ascii="Arial" w:hAnsi="Arial" w:cs="Arial"/>
                <w:sz w:val="20"/>
              </w:rPr>
              <w:t>w okresie sprawozdawc</w:t>
            </w:r>
            <w:r w:rsidR="0075206E">
              <w:rPr>
                <w:rFonts w:ascii="Arial" w:hAnsi="Arial" w:cs="Arial"/>
                <w:sz w:val="20"/>
              </w:rPr>
              <w:t>zy</w:t>
            </w:r>
            <w:r w:rsidR="00E37832">
              <w:rPr>
                <w:rFonts w:ascii="Arial" w:hAnsi="Arial" w:cs="Arial"/>
                <w:sz w:val="20"/>
              </w:rPr>
              <w:t>m</w:t>
            </w:r>
            <w:r w:rsidR="004D7DB5">
              <w:rPr>
                <w:rFonts w:ascii="Arial" w:hAnsi="Arial" w:cs="Arial"/>
                <w:sz w:val="20"/>
              </w:rPr>
              <w:t xml:space="preserve"> udało się zachowa</w:t>
            </w:r>
            <w:r w:rsidR="00385DFE">
              <w:rPr>
                <w:rFonts w:ascii="Arial" w:hAnsi="Arial" w:cs="Arial"/>
                <w:sz w:val="20"/>
              </w:rPr>
              <w:t>ć</w:t>
            </w:r>
            <w:r w:rsidR="00735B4C">
              <w:rPr>
                <w:rFonts w:ascii="Arial" w:hAnsi="Arial" w:cs="Arial"/>
                <w:sz w:val="20"/>
              </w:rPr>
              <w:t xml:space="preserve"> dostateczną dynamikę prac</w:t>
            </w:r>
            <w:r w:rsidR="00C71D10">
              <w:rPr>
                <w:rFonts w:ascii="Arial" w:hAnsi="Arial" w:cs="Arial"/>
                <w:sz w:val="20"/>
              </w:rPr>
              <w:t xml:space="preserve"> poprzez </w:t>
            </w:r>
            <w:r w:rsidR="00E37832">
              <w:rPr>
                <w:rFonts w:ascii="Arial" w:hAnsi="Arial" w:cs="Arial"/>
                <w:sz w:val="20"/>
              </w:rPr>
              <w:t xml:space="preserve"> </w:t>
            </w:r>
            <w:r w:rsidR="0075206E">
              <w:rPr>
                <w:rFonts w:ascii="Arial" w:hAnsi="Arial" w:cs="Arial"/>
                <w:sz w:val="20"/>
              </w:rPr>
              <w:t>kontakt</w:t>
            </w:r>
            <w:r w:rsidR="00C71D10">
              <w:rPr>
                <w:rFonts w:ascii="Arial" w:hAnsi="Arial" w:cs="Arial"/>
                <w:sz w:val="20"/>
              </w:rPr>
              <w:t xml:space="preserve"> za pośrednictwem urządzeń teleinformatycznych</w:t>
            </w:r>
            <w:r w:rsidR="00E367F4">
              <w:rPr>
                <w:rFonts w:ascii="Arial" w:hAnsi="Arial" w:cs="Arial"/>
                <w:sz w:val="20"/>
              </w:rPr>
              <w:t xml:space="preserve">. </w:t>
            </w:r>
            <w:r w:rsidR="00842A9F">
              <w:rPr>
                <w:rFonts w:ascii="Arial" w:hAnsi="Arial" w:cs="Arial"/>
                <w:sz w:val="20"/>
              </w:rPr>
              <w:t xml:space="preserve">W okresie sprawozdawczym </w:t>
            </w:r>
            <w:r w:rsidR="00F06F7B">
              <w:rPr>
                <w:rFonts w:ascii="Arial" w:hAnsi="Arial" w:cs="Arial"/>
                <w:sz w:val="20"/>
              </w:rPr>
              <w:t xml:space="preserve">Partnerzy projektu </w:t>
            </w:r>
            <w:r w:rsidR="00640315">
              <w:rPr>
                <w:rFonts w:ascii="Arial" w:hAnsi="Arial" w:cs="Arial"/>
                <w:sz w:val="20"/>
              </w:rPr>
              <w:t>uczestnicz</w:t>
            </w:r>
            <w:r w:rsidR="00626129">
              <w:rPr>
                <w:rFonts w:ascii="Arial" w:hAnsi="Arial" w:cs="Arial"/>
                <w:sz w:val="20"/>
              </w:rPr>
              <w:t>yli</w:t>
            </w:r>
            <w:r w:rsidR="00640315">
              <w:rPr>
                <w:rFonts w:ascii="Arial" w:hAnsi="Arial" w:cs="Arial"/>
                <w:sz w:val="20"/>
              </w:rPr>
              <w:t xml:space="preserve"> w spotkaniach demonstracyjnych systemu jak i</w:t>
            </w:r>
            <w:r w:rsidR="00CD6248">
              <w:rPr>
                <w:rFonts w:ascii="Arial" w:hAnsi="Arial" w:cs="Arial"/>
                <w:sz w:val="20"/>
              </w:rPr>
              <w:t xml:space="preserve"> </w:t>
            </w:r>
            <w:r w:rsidR="00F26AA1">
              <w:rPr>
                <w:rFonts w:ascii="Arial" w:hAnsi="Arial" w:cs="Arial"/>
                <w:sz w:val="20"/>
              </w:rPr>
              <w:t xml:space="preserve">w dedykowanych spotkaniach </w:t>
            </w:r>
            <w:r w:rsidR="004E7C3E">
              <w:rPr>
                <w:rFonts w:ascii="Arial" w:hAnsi="Arial" w:cs="Arial"/>
                <w:sz w:val="20"/>
              </w:rPr>
              <w:t xml:space="preserve">dotyczących </w:t>
            </w:r>
            <w:r w:rsidR="00E25D15">
              <w:rPr>
                <w:rFonts w:ascii="Arial" w:hAnsi="Arial" w:cs="Arial"/>
                <w:sz w:val="20"/>
              </w:rPr>
              <w:t>rozwiązaniu konkretnych zagadnień</w:t>
            </w:r>
            <w:r w:rsidR="00CD6248">
              <w:rPr>
                <w:rFonts w:ascii="Arial" w:hAnsi="Arial" w:cs="Arial"/>
                <w:sz w:val="20"/>
              </w:rPr>
              <w:t xml:space="preserve"> projektowych</w:t>
            </w:r>
            <w:r w:rsidR="00E25D15">
              <w:rPr>
                <w:rFonts w:ascii="Arial" w:hAnsi="Arial" w:cs="Arial"/>
                <w:sz w:val="20"/>
              </w:rPr>
              <w:t xml:space="preserve"> z </w:t>
            </w:r>
            <w:r w:rsidR="00787628">
              <w:rPr>
                <w:rFonts w:ascii="Arial" w:hAnsi="Arial" w:cs="Arial"/>
                <w:sz w:val="20"/>
              </w:rPr>
              <w:t>należytym</w:t>
            </w:r>
            <w:r w:rsidR="00E25D15">
              <w:rPr>
                <w:rFonts w:ascii="Arial" w:hAnsi="Arial" w:cs="Arial"/>
                <w:sz w:val="20"/>
              </w:rPr>
              <w:t xml:space="preserve"> </w:t>
            </w:r>
            <w:r w:rsidR="000A37A8">
              <w:rPr>
                <w:rFonts w:ascii="Arial" w:hAnsi="Arial" w:cs="Arial"/>
                <w:sz w:val="20"/>
              </w:rPr>
              <w:t>zaangażowaniem</w:t>
            </w:r>
            <w:r w:rsidR="00E25D15">
              <w:rPr>
                <w:rFonts w:ascii="Arial" w:hAnsi="Arial" w:cs="Arial"/>
                <w:sz w:val="20"/>
              </w:rPr>
              <w:t>.</w:t>
            </w:r>
          </w:p>
          <w:p w14:paraId="05126249" w14:textId="76579C13" w:rsidR="000279E7" w:rsidRPr="00432943" w:rsidRDefault="000279E7" w:rsidP="00E8460F">
            <w:pPr>
              <w:rPr>
                <w:rFonts w:ascii="Arial" w:hAnsi="Arial" w:cs="Arial"/>
                <w:sz w:val="20"/>
              </w:rPr>
            </w:pPr>
            <w:r w:rsidRPr="00432943">
              <w:rPr>
                <w:rFonts w:ascii="Arial" w:hAnsi="Arial" w:cs="Arial"/>
                <w:sz w:val="20"/>
              </w:rPr>
              <w:t xml:space="preserve">Ryzyko pozostaje nadal aktualne i wymaga stałego monitorowania w </w:t>
            </w:r>
            <w:r w:rsidRPr="00432943">
              <w:rPr>
                <w:rFonts w:ascii="Arial" w:hAnsi="Arial" w:cs="Arial"/>
                <w:sz w:val="20"/>
              </w:rPr>
              <w:lastRenderedPageBreak/>
              <w:t>okresie realizacji Projektu</w:t>
            </w:r>
          </w:p>
        </w:tc>
      </w:tr>
      <w:tr w:rsidR="008471DB" w:rsidRPr="00432943" w14:paraId="27B4ADC5" w14:textId="77777777" w:rsidTr="008471DB">
        <w:tc>
          <w:tcPr>
            <w:tcW w:w="3265" w:type="dxa"/>
          </w:tcPr>
          <w:p w14:paraId="2DDF319C" w14:textId="6A9078B0" w:rsidR="008471DB" w:rsidRPr="00432943" w:rsidRDefault="008471DB" w:rsidP="008471DB">
            <w:pPr>
              <w:rPr>
                <w:rFonts w:ascii="Arial" w:hAnsi="Arial" w:cs="Arial"/>
                <w:sz w:val="20"/>
              </w:rPr>
            </w:pPr>
            <w:bookmarkStart w:id="0" w:name="_Hlk44932693"/>
            <w:r w:rsidRPr="00432943">
              <w:rPr>
                <w:rFonts w:ascii="Arial" w:hAnsi="Arial" w:cs="Arial"/>
                <w:sz w:val="20"/>
              </w:rPr>
              <w:lastRenderedPageBreak/>
              <w:t>Ryzyko przyjęcia nieprawidłowych założeń wynikające z braku kompletnych informacji na etapie przygotowania Studium Wykonalności</w:t>
            </w:r>
          </w:p>
        </w:tc>
        <w:tc>
          <w:tcPr>
            <w:tcW w:w="1697" w:type="dxa"/>
          </w:tcPr>
          <w:p w14:paraId="667EF779" w14:textId="3D27E2E4" w:rsidR="008471DB" w:rsidRPr="00432943" w:rsidRDefault="008471DB" w:rsidP="008471DB">
            <w:pPr>
              <w:rPr>
                <w:rFonts w:ascii="Arial" w:hAnsi="Arial" w:cs="Arial"/>
                <w:sz w:val="20"/>
              </w:rPr>
            </w:pPr>
            <w:r w:rsidRPr="00432943">
              <w:rPr>
                <w:rFonts w:ascii="Arial" w:hAnsi="Arial" w:cs="Arial"/>
                <w:sz w:val="20"/>
              </w:rPr>
              <w:t>Duża</w:t>
            </w:r>
          </w:p>
        </w:tc>
        <w:tc>
          <w:tcPr>
            <w:tcW w:w="2126" w:type="dxa"/>
          </w:tcPr>
          <w:p w14:paraId="2FE8D9F0" w14:textId="3E380C63" w:rsidR="008471DB" w:rsidRPr="00432943" w:rsidRDefault="008471DB" w:rsidP="008471DB">
            <w:pPr>
              <w:rPr>
                <w:rFonts w:ascii="Arial" w:hAnsi="Arial" w:cs="Arial"/>
                <w:sz w:val="20"/>
              </w:rPr>
            </w:pPr>
            <w:r w:rsidRPr="00432943">
              <w:rPr>
                <w:rFonts w:ascii="Arial" w:hAnsi="Arial" w:cs="Arial"/>
                <w:sz w:val="20"/>
              </w:rPr>
              <w:t>Średnie</w:t>
            </w:r>
          </w:p>
        </w:tc>
        <w:tc>
          <w:tcPr>
            <w:tcW w:w="2410" w:type="dxa"/>
          </w:tcPr>
          <w:p w14:paraId="6F48ABF1" w14:textId="12E6515F" w:rsidR="00AB7A84" w:rsidRPr="00960473" w:rsidRDefault="00AB7A84" w:rsidP="00AB7A84">
            <w:pPr>
              <w:rPr>
                <w:rFonts w:ascii="Arial" w:hAnsi="Arial" w:cs="Arial"/>
                <w:b/>
                <w:bCs/>
                <w:sz w:val="20"/>
                <w:u w:val="single"/>
              </w:rPr>
            </w:pPr>
            <w:r w:rsidRPr="00960473">
              <w:rPr>
                <w:rFonts w:ascii="Arial" w:hAnsi="Arial" w:cs="Arial"/>
                <w:b/>
                <w:bCs/>
                <w:sz w:val="20"/>
                <w:u w:val="single"/>
              </w:rPr>
              <w:t>Podejmowane działania zarządcze</w:t>
            </w:r>
          </w:p>
          <w:p w14:paraId="287CB33E" w14:textId="7FE8B790" w:rsidR="008471DB" w:rsidRPr="00432943" w:rsidRDefault="00AB7A84" w:rsidP="008471DB">
            <w:pPr>
              <w:rPr>
                <w:rFonts w:ascii="Arial" w:hAnsi="Arial" w:cs="Arial"/>
                <w:sz w:val="20"/>
              </w:rPr>
            </w:pPr>
            <w:r>
              <w:rPr>
                <w:rFonts w:ascii="Arial" w:hAnsi="Arial" w:cs="Arial"/>
                <w:sz w:val="20"/>
              </w:rPr>
              <w:t>Stałe</w:t>
            </w:r>
            <w:r w:rsidR="008471DB" w:rsidRPr="00432943">
              <w:rPr>
                <w:rFonts w:ascii="Arial" w:hAnsi="Arial" w:cs="Arial"/>
                <w:sz w:val="20"/>
              </w:rPr>
              <w:t xml:space="preserve"> monitorowanie przyjętych założeń. </w:t>
            </w:r>
          </w:p>
          <w:p w14:paraId="52F51CD3" w14:textId="4CDE7DF9" w:rsidR="008471DB" w:rsidRPr="00432943" w:rsidRDefault="008471DB" w:rsidP="008471DB">
            <w:pPr>
              <w:rPr>
                <w:rFonts w:ascii="Arial" w:hAnsi="Arial" w:cs="Arial"/>
                <w:sz w:val="20"/>
              </w:rPr>
            </w:pPr>
            <w:r w:rsidRPr="00432943">
              <w:rPr>
                <w:rFonts w:ascii="Arial" w:hAnsi="Arial" w:cs="Arial"/>
                <w:sz w:val="20"/>
              </w:rPr>
              <w:t>Bieżąca współpraca z Partnerami Projektu nad analizą biznesowo-techniczną.</w:t>
            </w:r>
            <w:r w:rsidR="005A520A" w:rsidRPr="00432943">
              <w:rPr>
                <w:rFonts w:ascii="Arial" w:hAnsi="Arial" w:cs="Arial"/>
                <w:sz w:val="20"/>
              </w:rPr>
              <w:t xml:space="preserve"> W tym aspekcie wypracowywana dokumentacja jest zawsze</w:t>
            </w:r>
            <w:r w:rsidR="005A520A" w:rsidRPr="00432943">
              <w:t xml:space="preserve"> </w:t>
            </w:r>
            <w:r w:rsidR="005A520A" w:rsidRPr="00432943">
              <w:rPr>
                <w:rFonts w:ascii="Arial" w:hAnsi="Arial" w:cs="Arial"/>
                <w:sz w:val="20"/>
              </w:rPr>
              <w:t>poddawana merytorycznej dyskusji podczas organizowanych telekonsultacji lub warsztatów, serii spotkań na miejscu a także podczas obiegu mailowego i wymiany uwag z przedstawicielami strony biznesowej Projektu. Dodatkowo podczas organizowanych wewnętrznych spotkań statusowych dot. analizy biznesowej</w:t>
            </w:r>
            <w:r w:rsidR="000A017B">
              <w:rPr>
                <w:rFonts w:ascii="Arial" w:hAnsi="Arial" w:cs="Arial"/>
                <w:sz w:val="20"/>
              </w:rPr>
              <w:t xml:space="preserve"> oraz systemowej</w:t>
            </w:r>
            <w:r w:rsidR="005A520A" w:rsidRPr="00432943">
              <w:rPr>
                <w:rFonts w:ascii="Arial" w:hAnsi="Arial" w:cs="Arial"/>
                <w:sz w:val="20"/>
              </w:rPr>
              <w:t>, każdy analityk poznaje pozostałe równolegle prowadzone prace analityczne nad innymi tematami. Na zasadzie weryfikacji „krzyżowej” podczas spotkań roboczych</w:t>
            </w:r>
            <w:r w:rsidR="00646D11" w:rsidRPr="00432943">
              <w:rPr>
                <w:rFonts w:ascii="Arial" w:hAnsi="Arial" w:cs="Arial"/>
                <w:sz w:val="20"/>
              </w:rPr>
              <w:t xml:space="preserve"> z analitykami</w:t>
            </w:r>
            <w:r w:rsidR="005A520A" w:rsidRPr="00432943">
              <w:rPr>
                <w:rFonts w:ascii="Arial" w:hAnsi="Arial" w:cs="Arial"/>
                <w:sz w:val="20"/>
              </w:rPr>
              <w:t xml:space="preserve"> eliminowane są nieprawidłowe założenia które wystąpiły na etapie prac analitycznych.</w:t>
            </w:r>
            <w:r w:rsidR="00AB7A84">
              <w:rPr>
                <w:rFonts w:ascii="Arial" w:hAnsi="Arial" w:cs="Arial"/>
                <w:sz w:val="20"/>
              </w:rPr>
              <w:t xml:space="preserve"> Formalne potwierdzenie zebranych wymagań przez przedstawicieli strony biznesowej. Ponadto w oparciu o metodyki zwinne wszystkie wymagania są ostatecznie sprowadzane do postaci historyjek (tzw. </w:t>
            </w:r>
            <w:r w:rsidR="00AB7A84" w:rsidRPr="00FF0105">
              <w:rPr>
                <w:rFonts w:ascii="Arial" w:hAnsi="Arial" w:cs="Arial"/>
                <w:i/>
                <w:iCs/>
                <w:sz w:val="20"/>
              </w:rPr>
              <w:t>User Stories</w:t>
            </w:r>
            <w:r w:rsidR="00AB7A84">
              <w:rPr>
                <w:rFonts w:ascii="Arial" w:hAnsi="Arial" w:cs="Arial"/>
                <w:sz w:val="20"/>
              </w:rPr>
              <w:t xml:space="preserve">), które przed przyjęciem na Sprint deweloperski </w:t>
            </w:r>
            <w:r w:rsidR="00AB7A84" w:rsidRPr="00AB7A84">
              <w:rPr>
                <w:rFonts w:ascii="Arial" w:hAnsi="Arial" w:cs="Arial"/>
                <w:sz w:val="20"/>
              </w:rPr>
              <w:t xml:space="preserve">omawiane i doprecyzowane </w:t>
            </w:r>
            <w:r w:rsidR="00AB7A84">
              <w:rPr>
                <w:rFonts w:ascii="Arial" w:hAnsi="Arial" w:cs="Arial"/>
                <w:sz w:val="20"/>
              </w:rPr>
              <w:t>na dedykowanym</w:t>
            </w:r>
            <w:r w:rsidR="00793670">
              <w:rPr>
                <w:rFonts w:ascii="Arial" w:hAnsi="Arial" w:cs="Arial"/>
                <w:sz w:val="20"/>
              </w:rPr>
              <w:t>,</w:t>
            </w:r>
            <w:r w:rsidR="003F20C7">
              <w:rPr>
                <w:rFonts w:ascii="Arial" w:hAnsi="Arial" w:cs="Arial"/>
                <w:sz w:val="20"/>
              </w:rPr>
              <w:t xml:space="preserve"> </w:t>
            </w:r>
            <w:r w:rsidR="003F20C7" w:rsidRPr="00FF0105">
              <w:rPr>
                <w:rFonts w:ascii="Arial" w:hAnsi="Arial" w:cs="Arial"/>
                <w:sz w:val="20"/>
              </w:rPr>
              <w:t>cyklicznym</w:t>
            </w:r>
            <w:r w:rsidR="00AB7A84">
              <w:rPr>
                <w:rFonts w:ascii="Arial" w:hAnsi="Arial" w:cs="Arial"/>
                <w:sz w:val="20"/>
              </w:rPr>
              <w:t xml:space="preserve"> spotkaniu </w:t>
            </w:r>
            <w:r w:rsidR="00AB7A84" w:rsidRPr="00FF0105">
              <w:rPr>
                <w:rFonts w:ascii="Arial" w:hAnsi="Arial" w:cs="Arial"/>
                <w:i/>
                <w:iCs/>
                <w:sz w:val="20"/>
              </w:rPr>
              <w:t>Backlog Refi</w:t>
            </w:r>
            <w:r w:rsidR="0067018B" w:rsidRPr="00FF0105">
              <w:rPr>
                <w:rFonts w:ascii="Arial" w:hAnsi="Arial" w:cs="Arial"/>
                <w:i/>
                <w:iCs/>
                <w:sz w:val="20"/>
              </w:rPr>
              <w:t>n</w:t>
            </w:r>
            <w:r w:rsidR="00AB7A84" w:rsidRPr="00FF0105">
              <w:rPr>
                <w:rFonts w:ascii="Arial" w:hAnsi="Arial" w:cs="Arial"/>
                <w:i/>
                <w:iCs/>
                <w:sz w:val="20"/>
              </w:rPr>
              <w:t>ement</w:t>
            </w:r>
            <w:r w:rsidR="00AB7A84">
              <w:rPr>
                <w:rFonts w:ascii="Arial" w:hAnsi="Arial" w:cs="Arial"/>
                <w:sz w:val="20"/>
              </w:rPr>
              <w:t>.</w:t>
            </w:r>
          </w:p>
          <w:p w14:paraId="7E0D12DD" w14:textId="7299E669" w:rsidR="008471DB" w:rsidRDefault="005A520A" w:rsidP="008471DB">
            <w:pPr>
              <w:rPr>
                <w:rFonts w:ascii="Arial" w:hAnsi="Arial" w:cs="Arial"/>
                <w:sz w:val="20"/>
              </w:rPr>
            </w:pPr>
            <w:r w:rsidRPr="00432943">
              <w:rPr>
                <w:rFonts w:ascii="Arial" w:hAnsi="Arial" w:cs="Arial"/>
                <w:sz w:val="20"/>
              </w:rPr>
              <w:t>Ponadto z</w:t>
            </w:r>
            <w:r w:rsidR="008471DB" w:rsidRPr="00432943">
              <w:rPr>
                <w:rFonts w:ascii="Arial" w:hAnsi="Arial" w:cs="Arial"/>
                <w:sz w:val="20"/>
              </w:rPr>
              <w:t xml:space="preserve">aplanowano pracę z zastosowaniem </w:t>
            </w:r>
            <w:r w:rsidR="008471DB" w:rsidRPr="00432943">
              <w:rPr>
                <w:rFonts w:ascii="Arial" w:hAnsi="Arial" w:cs="Arial"/>
                <w:sz w:val="20"/>
              </w:rPr>
              <w:lastRenderedPageBreak/>
              <w:t>metodyki zwinnej wytwarzania oprogramowania i w harmonogramie prac uwzględniono oddawanie gotowych modułów systemu e-Krew do testów CKiK w czasie wytwarzania.</w:t>
            </w:r>
          </w:p>
          <w:p w14:paraId="67AC5CFA" w14:textId="77777777" w:rsidR="0067018B" w:rsidRPr="00960473" w:rsidRDefault="0067018B" w:rsidP="0067018B">
            <w:pPr>
              <w:rPr>
                <w:rFonts w:ascii="Arial" w:hAnsi="Arial" w:cs="Arial"/>
                <w:b/>
                <w:bCs/>
                <w:sz w:val="20"/>
                <w:u w:val="single"/>
              </w:rPr>
            </w:pPr>
            <w:r w:rsidRPr="00960473">
              <w:rPr>
                <w:rFonts w:ascii="Arial" w:hAnsi="Arial" w:cs="Arial"/>
                <w:b/>
                <w:bCs/>
                <w:sz w:val="20"/>
                <w:u w:val="single"/>
              </w:rPr>
              <w:t>Spodziewane lub faktyczne efekty działania</w:t>
            </w:r>
          </w:p>
          <w:p w14:paraId="15292CE7" w14:textId="7E92A93D" w:rsidR="0067018B" w:rsidRPr="00F65DA1" w:rsidRDefault="0067018B" w:rsidP="008471DB">
            <w:pPr>
              <w:rPr>
                <w:rFonts w:ascii="Arial" w:hAnsi="Arial" w:cs="Arial"/>
                <w:sz w:val="20"/>
              </w:rPr>
            </w:pPr>
            <w:r>
              <w:rPr>
                <w:rFonts w:ascii="Arial" w:hAnsi="Arial" w:cs="Arial"/>
                <w:sz w:val="20"/>
              </w:rPr>
              <w:t xml:space="preserve">Spodziewamy się osiągniecie stanu, w którym wymagania przekazywane do prac wytwórczych (developmentu) będą potwierdzone ze stroną biznesową, a następnie zrozumiałe przez zespół deweloperski odpowiedzialny za implementacje </w:t>
            </w:r>
            <w:r w:rsidRPr="00F65DA1">
              <w:rPr>
                <w:rFonts w:ascii="Arial" w:hAnsi="Arial" w:cs="Arial"/>
                <w:sz w:val="20"/>
              </w:rPr>
              <w:t>wymagań.</w:t>
            </w:r>
          </w:p>
          <w:p w14:paraId="030A4971" w14:textId="1A0B8016" w:rsidR="00AB7A84" w:rsidRDefault="00F65DA1" w:rsidP="00AB7A84">
            <w:pPr>
              <w:rPr>
                <w:rFonts w:ascii="Arial" w:hAnsi="Arial" w:cs="Arial"/>
                <w:b/>
                <w:bCs/>
                <w:sz w:val="20"/>
                <w:u w:val="single"/>
              </w:rPr>
            </w:pPr>
            <w:r>
              <w:rPr>
                <w:rFonts w:ascii="Arial" w:hAnsi="Arial" w:cs="Arial"/>
                <w:b/>
                <w:bCs/>
                <w:sz w:val="20"/>
                <w:u w:val="single"/>
              </w:rPr>
              <w:t>Porównanie</w:t>
            </w:r>
            <w:r w:rsidR="00AB7A84" w:rsidRPr="00F65DA1">
              <w:rPr>
                <w:rFonts w:ascii="Arial" w:hAnsi="Arial" w:cs="Arial"/>
                <w:b/>
                <w:bCs/>
                <w:sz w:val="20"/>
                <w:u w:val="single"/>
              </w:rPr>
              <w:t xml:space="preserve"> siły i prawdopodobieństwa względem poprzedniego raportu</w:t>
            </w:r>
            <w:r>
              <w:rPr>
                <w:rFonts w:ascii="Arial" w:hAnsi="Arial" w:cs="Arial"/>
                <w:b/>
                <w:bCs/>
                <w:sz w:val="20"/>
                <w:u w:val="single"/>
              </w:rPr>
              <w:t>:</w:t>
            </w:r>
          </w:p>
          <w:p w14:paraId="5796D592" w14:textId="150660E6" w:rsidR="00F65DA1" w:rsidRPr="00F65DA1" w:rsidRDefault="00F65DA1" w:rsidP="00AB7A84">
            <w:pPr>
              <w:rPr>
                <w:rFonts w:ascii="Arial" w:hAnsi="Arial" w:cs="Arial"/>
                <w:b/>
                <w:bCs/>
                <w:sz w:val="20"/>
                <w:u w:val="single"/>
              </w:rPr>
            </w:pPr>
            <w:r>
              <w:rPr>
                <w:rFonts w:ascii="Arial" w:hAnsi="Arial" w:cs="Arial"/>
                <w:sz w:val="20"/>
              </w:rPr>
              <w:t>Siła i prawdopodobieństwa pozostają na tym samym poziomie.</w:t>
            </w:r>
          </w:p>
          <w:p w14:paraId="12FDA521" w14:textId="43DC4766" w:rsidR="005A520A" w:rsidRPr="00432943" w:rsidRDefault="005A520A" w:rsidP="008471DB">
            <w:pPr>
              <w:rPr>
                <w:rFonts w:ascii="Arial" w:hAnsi="Arial" w:cs="Arial"/>
                <w:sz w:val="20"/>
              </w:rPr>
            </w:pPr>
            <w:r w:rsidRPr="00432943">
              <w:rPr>
                <w:rFonts w:ascii="Arial" w:hAnsi="Arial" w:cs="Arial"/>
                <w:sz w:val="20"/>
              </w:rPr>
              <w:t>Ryzyko pozostaje nadal aktualne i wymaga stałego monitorowania w okresie realizacji Projektu.</w:t>
            </w:r>
            <w:r w:rsidR="00AB7A84">
              <w:rPr>
                <w:rFonts w:ascii="Arial" w:hAnsi="Arial" w:cs="Arial"/>
                <w:sz w:val="20"/>
              </w:rPr>
              <w:t xml:space="preserve"> </w:t>
            </w:r>
          </w:p>
        </w:tc>
      </w:tr>
      <w:bookmarkEnd w:id="0"/>
      <w:tr w:rsidR="008471DB" w:rsidRPr="00432943" w14:paraId="3AA1141D" w14:textId="77777777" w:rsidTr="00022225">
        <w:tc>
          <w:tcPr>
            <w:tcW w:w="3265" w:type="dxa"/>
          </w:tcPr>
          <w:p w14:paraId="51CB9F01" w14:textId="1E63E58D" w:rsidR="008471DB" w:rsidRPr="00432943" w:rsidRDefault="008471DB" w:rsidP="008471DB">
            <w:pPr>
              <w:rPr>
                <w:rFonts w:ascii="Arial" w:hAnsi="Arial" w:cs="Arial"/>
                <w:sz w:val="20"/>
              </w:rPr>
            </w:pPr>
            <w:r w:rsidRPr="00432943">
              <w:rPr>
                <w:rFonts w:ascii="Arial" w:hAnsi="Arial" w:cs="Arial"/>
                <w:sz w:val="20"/>
              </w:rPr>
              <w:lastRenderedPageBreak/>
              <w:t>Ryzyko braku kontroli nad dostosowaniami systemów informatycznych Partnerów</w:t>
            </w:r>
          </w:p>
        </w:tc>
        <w:tc>
          <w:tcPr>
            <w:tcW w:w="1697" w:type="dxa"/>
          </w:tcPr>
          <w:p w14:paraId="0B9FC06F" w14:textId="41EB5512"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0AA6185A" w14:textId="7C2B7937" w:rsidR="008471DB" w:rsidRPr="00432943" w:rsidRDefault="008471DB" w:rsidP="008471DB">
            <w:pPr>
              <w:rPr>
                <w:rFonts w:ascii="Arial" w:hAnsi="Arial" w:cs="Arial"/>
                <w:sz w:val="20"/>
              </w:rPr>
            </w:pPr>
            <w:r w:rsidRPr="00432943">
              <w:rPr>
                <w:rFonts w:ascii="Arial" w:hAnsi="Arial" w:cs="Arial"/>
                <w:sz w:val="20"/>
              </w:rPr>
              <w:t>Niskie</w:t>
            </w:r>
          </w:p>
        </w:tc>
        <w:tc>
          <w:tcPr>
            <w:tcW w:w="2410" w:type="dxa"/>
          </w:tcPr>
          <w:p w14:paraId="33B21836" w14:textId="59DF458E" w:rsidR="002A4AA4" w:rsidRPr="00FF0105" w:rsidRDefault="002A4AA4" w:rsidP="008471DB">
            <w:pPr>
              <w:rPr>
                <w:rFonts w:ascii="Arial" w:hAnsi="Arial" w:cs="Arial"/>
                <w:b/>
                <w:bCs/>
                <w:sz w:val="20"/>
                <w:u w:val="single"/>
              </w:rPr>
            </w:pPr>
            <w:r w:rsidRPr="00FF0105">
              <w:rPr>
                <w:rFonts w:ascii="Arial" w:hAnsi="Arial" w:cs="Arial"/>
                <w:b/>
                <w:bCs/>
                <w:sz w:val="20"/>
                <w:u w:val="single"/>
              </w:rPr>
              <w:t>Podejmowane działania zarządcze:</w:t>
            </w:r>
          </w:p>
          <w:p w14:paraId="180BAC0F" w14:textId="77777777" w:rsidR="0038314B" w:rsidRDefault="008471DB" w:rsidP="008471DB">
            <w:pPr>
              <w:rPr>
                <w:rFonts w:ascii="Arial" w:hAnsi="Arial" w:cs="Arial"/>
                <w:sz w:val="20"/>
              </w:rPr>
            </w:pPr>
            <w:r w:rsidRPr="00432943">
              <w:rPr>
                <w:rFonts w:ascii="Arial" w:hAnsi="Arial" w:cs="Arial"/>
                <w:sz w:val="20"/>
              </w:rPr>
              <w:t>Rozszerzenie zakresu Projektu e-Krew, tak aby nie było konieczności dostosowywania systemów jednostek organizacyjnych publicznej służby krwi do komunikacji z systemem e-Krew w zakresie części medycznej</w:t>
            </w:r>
          </w:p>
          <w:p w14:paraId="7D902AA9" w14:textId="6B51E105" w:rsidR="0038314B" w:rsidRPr="00FF0105" w:rsidRDefault="0038314B" w:rsidP="008471DB">
            <w:pPr>
              <w:rPr>
                <w:rFonts w:ascii="Arial" w:hAnsi="Arial" w:cs="Arial"/>
                <w:b/>
                <w:bCs/>
                <w:sz w:val="20"/>
                <w:u w:val="single"/>
              </w:rPr>
            </w:pPr>
            <w:r w:rsidRPr="00FF0105">
              <w:rPr>
                <w:rFonts w:ascii="Arial" w:hAnsi="Arial" w:cs="Arial"/>
                <w:b/>
                <w:bCs/>
                <w:sz w:val="20"/>
                <w:u w:val="single"/>
              </w:rPr>
              <w:t>Spodziewane lub faktyczne efekty działania</w:t>
            </w:r>
          </w:p>
          <w:p w14:paraId="35E87B98" w14:textId="6A849FBF" w:rsidR="002705DF" w:rsidRDefault="0038314B" w:rsidP="008471DB">
            <w:pPr>
              <w:rPr>
                <w:rFonts w:ascii="Arial" w:hAnsi="Arial" w:cs="Arial"/>
                <w:sz w:val="20"/>
              </w:rPr>
            </w:pPr>
            <w:r>
              <w:rPr>
                <w:rFonts w:ascii="Arial" w:hAnsi="Arial" w:cs="Arial"/>
                <w:sz w:val="20"/>
              </w:rPr>
              <w:t>E</w:t>
            </w:r>
            <w:r w:rsidR="002705DF" w:rsidRPr="00432943">
              <w:rPr>
                <w:rFonts w:ascii="Arial" w:hAnsi="Arial" w:cs="Arial"/>
                <w:sz w:val="20"/>
              </w:rPr>
              <w:t xml:space="preserve">fektem tych działań było zawarcie w dniu 10.07.2019 r. aneksu rozszerzającego zakres merytoryczny projektu (m.in. odejście od integracji z częścią medyczną systemów Partnerów) do Porozumienia </w:t>
            </w:r>
            <w:r w:rsidR="002705DF" w:rsidRPr="00432943">
              <w:rPr>
                <w:rFonts w:ascii="Arial" w:hAnsi="Arial" w:cs="Arial"/>
                <w:sz w:val="20"/>
              </w:rPr>
              <w:lastRenderedPageBreak/>
              <w:t>o dofinansowanie zawartego z CPPC.</w:t>
            </w:r>
          </w:p>
          <w:p w14:paraId="7CDF6741" w14:textId="505C8045" w:rsidR="00ED53BB" w:rsidRPr="00C33755" w:rsidRDefault="00F65DA1" w:rsidP="008471DB">
            <w:pPr>
              <w:rPr>
                <w:rFonts w:ascii="Arial" w:hAnsi="Arial" w:cs="Arial"/>
                <w:b/>
                <w:bCs/>
                <w:sz w:val="20"/>
                <w:u w:val="single"/>
              </w:rPr>
            </w:pPr>
            <w:r w:rsidRPr="00C33755">
              <w:rPr>
                <w:rFonts w:ascii="Arial" w:hAnsi="Arial" w:cs="Arial"/>
                <w:b/>
                <w:bCs/>
                <w:sz w:val="20"/>
                <w:u w:val="single"/>
              </w:rPr>
              <w:t>Porównanie</w:t>
            </w:r>
            <w:r w:rsidR="00ED53BB" w:rsidRPr="00C33755">
              <w:rPr>
                <w:rFonts w:ascii="Arial" w:hAnsi="Arial" w:cs="Arial"/>
                <w:b/>
                <w:bCs/>
                <w:sz w:val="20"/>
                <w:u w:val="single"/>
              </w:rPr>
              <w:t xml:space="preserve"> siły i prawdopodobieństwa względem poprzedniego raportu</w:t>
            </w:r>
            <w:r w:rsidRPr="00C33755">
              <w:rPr>
                <w:rFonts w:ascii="Arial" w:hAnsi="Arial" w:cs="Arial"/>
                <w:b/>
                <w:bCs/>
                <w:sz w:val="20"/>
                <w:u w:val="single"/>
              </w:rPr>
              <w:t>:</w:t>
            </w:r>
          </w:p>
          <w:p w14:paraId="640F1A9E" w14:textId="7DDD4D62" w:rsidR="00F65DA1" w:rsidRPr="009C72B1" w:rsidRDefault="00F65DA1" w:rsidP="008471DB">
            <w:pPr>
              <w:rPr>
                <w:rFonts w:ascii="Arial" w:hAnsi="Arial" w:cs="Arial"/>
                <w:b/>
                <w:bCs/>
                <w:color w:val="FF0000"/>
                <w:sz w:val="20"/>
                <w:u w:val="single"/>
              </w:rPr>
            </w:pPr>
            <w:r w:rsidRPr="00C33755">
              <w:rPr>
                <w:rFonts w:ascii="Arial" w:hAnsi="Arial" w:cs="Arial"/>
                <w:spacing w:val="-2"/>
                <w:sz w:val="20"/>
                <w:szCs w:val="20"/>
              </w:rPr>
              <w:t>S</w:t>
            </w:r>
            <w:r w:rsidRPr="00C33755">
              <w:rPr>
                <w:rFonts w:ascii="Arial" w:hAnsi="Arial" w:cs="Arial"/>
                <w:sz w:val="20"/>
              </w:rPr>
              <w:t xml:space="preserve">iła i prawdopodobieństwo </w:t>
            </w:r>
            <w:r w:rsidRPr="002360A7">
              <w:rPr>
                <w:rFonts w:ascii="Arial" w:hAnsi="Arial" w:cs="Arial"/>
                <w:sz w:val="20"/>
              </w:rPr>
              <w:t>wystąpienia pozostają na niezmienionym poziomie.</w:t>
            </w:r>
          </w:p>
          <w:p w14:paraId="53E47B3A" w14:textId="430EBB8C" w:rsidR="008471DB" w:rsidRPr="002360A7" w:rsidRDefault="002705DF" w:rsidP="008471DB">
            <w:pPr>
              <w:rPr>
                <w:rFonts w:ascii="Arial" w:hAnsi="Arial" w:cs="Arial"/>
                <w:spacing w:val="-2"/>
                <w:sz w:val="20"/>
                <w:szCs w:val="20"/>
              </w:rPr>
            </w:pPr>
            <w:r w:rsidRPr="00432943">
              <w:rPr>
                <w:rFonts w:ascii="Arial" w:hAnsi="Arial" w:cs="Arial"/>
                <w:sz w:val="20"/>
              </w:rPr>
              <w:t>Ryzyko</w:t>
            </w:r>
            <w:r w:rsidR="00023225" w:rsidRPr="00432943">
              <w:rPr>
                <w:rFonts w:ascii="Arial" w:hAnsi="Arial" w:cs="Arial"/>
                <w:sz w:val="20"/>
              </w:rPr>
              <w:t xml:space="preserve"> </w:t>
            </w:r>
            <w:r w:rsidR="002724C6">
              <w:rPr>
                <w:rFonts w:ascii="Arial" w:hAnsi="Arial" w:cs="Arial"/>
                <w:sz w:val="20"/>
              </w:rPr>
              <w:t>jest</w:t>
            </w:r>
            <w:r w:rsidR="006B79F2" w:rsidRPr="00432943">
              <w:rPr>
                <w:rFonts w:ascii="Arial" w:hAnsi="Arial" w:cs="Arial"/>
                <w:sz w:val="20"/>
              </w:rPr>
              <w:t xml:space="preserve"> aktualne w przypadku tematu integracji z systemami „części szarej” RCKiK</w:t>
            </w:r>
            <w:r w:rsidR="00C94639">
              <w:rPr>
                <w:rFonts w:ascii="Arial" w:hAnsi="Arial" w:cs="Arial"/>
                <w:sz w:val="20"/>
              </w:rPr>
              <w:t>.</w:t>
            </w:r>
            <w:r w:rsidR="006B79F2" w:rsidRPr="00432943">
              <w:rPr>
                <w:rFonts w:ascii="Arial" w:hAnsi="Arial" w:cs="Arial"/>
                <w:sz w:val="20"/>
              </w:rPr>
              <w:t xml:space="preserve"> </w:t>
            </w:r>
            <w:r w:rsidR="00444D5F">
              <w:rPr>
                <w:rFonts w:ascii="Arial" w:hAnsi="Arial" w:cs="Arial"/>
                <w:spacing w:val="-2"/>
                <w:sz w:val="20"/>
                <w:szCs w:val="20"/>
              </w:rPr>
              <w:t>Podczas posiedzenia 21 KS</w:t>
            </w:r>
            <w:r w:rsidR="00542304">
              <w:rPr>
                <w:rFonts w:ascii="Arial" w:hAnsi="Arial" w:cs="Arial"/>
                <w:spacing w:val="-2"/>
                <w:sz w:val="20"/>
                <w:szCs w:val="20"/>
              </w:rPr>
              <w:t xml:space="preserve"> projektu e-Krew, dnia 16 października 2020 r.</w:t>
            </w:r>
            <w:r w:rsidR="00444D5F">
              <w:rPr>
                <w:rFonts w:ascii="Arial" w:hAnsi="Arial" w:cs="Arial"/>
                <w:spacing w:val="-2"/>
                <w:sz w:val="20"/>
                <w:szCs w:val="20"/>
              </w:rPr>
              <w:t xml:space="preserve"> </w:t>
            </w:r>
            <w:r w:rsidR="00542304">
              <w:rPr>
                <w:rFonts w:ascii="Arial" w:hAnsi="Arial" w:cs="Arial"/>
                <w:spacing w:val="-2"/>
                <w:sz w:val="20"/>
                <w:szCs w:val="20"/>
              </w:rPr>
              <w:t>Przewodniczący</w:t>
            </w:r>
            <w:r w:rsidR="00D30AFF">
              <w:rPr>
                <w:rFonts w:ascii="Arial" w:hAnsi="Arial" w:cs="Arial"/>
                <w:spacing w:val="-2"/>
                <w:sz w:val="20"/>
                <w:szCs w:val="20"/>
              </w:rPr>
              <w:t xml:space="preserve"> KS </w:t>
            </w:r>
            <w:r w:rsidR="00352671">
              <w:rPr>
                <w:rFonts w:ascii="Arial" w:hAnsi="Arial" w:cs="Arial"/>
                <w:spacing w:val="-2"/>
                <w:sz w:val="20"/>
                <w:szCs w:val="20"/>
              </w:rPr>
              <w:t>podjął</w:t>
            </w:r>
            <w:r w:rsidR="00D30AFF">
              <w:rPr>
                <w:rFonts w:ascii="Arial" w:hAnsi="Arial" w:cs="Arial"/>
                <w:spacing w:val="-2"/>
                <w:sz w:val="20"/>
                <w:szCs w:val="20"/>
              </w:rPr>
              <w:t xml:space="preserve"> decyzję o zawieszeniu prac </w:t>
            </w:r>
            <w:r w:rsidR="005036B2">
              <w:rPr>
                <w:rFonts w:ascii="Arial" w:hAnsi="Arial" w:cs="Arial"/>
                <w:spacing w:val="-2"/>
                <w:sz w:val="20"/>
                <w:szCs w:val="20"/>
              </w:rPr>
              <w:t xml:space="preserve">nad </w:t>
            </w:r>
            <w:r w:rsidR="00352671">
              <w:rPr>
                <w:rFonts w:ascii="Arial" w:hAnsi="Arial" w:cs="Arial"/>
                <w:spacing w:val="-2"/>
                <w:sz w:val="20"/>
                <w:szCs w:val="20"/>
              </w:rPr>
              <w:t>zintegrowanym</w:t>
            </w:r>
            <w:r w:rsidR="005036B2">
              <w:rPr>
                <w:rFonts w:ascii="Arial" w:hAnsi="Arial" w:cs="Arial"/>
                <w:spacing w:val="-2"/>
                <w:sz w:val="20"/>
                <w:szCs w:val="20"/>
              </w:rPr>
              <w:t xml:space="preserve"> </w:t>
            </w:r>
            <w:r w:rsidR="005E5CB4">
              <w:rPr>
                <w:rFonts w:ascii="Arial" w:hAnsi="Arial" w:cs="Arial"/>
                <w:spacing w:val="-2"/>
                <w:sz w:val="20"/>
                <w:szCs w:val="20"/>
              </w:rPr>
              <w:t xml:space="preserve">systemem w „części szarej” RCKiK oraz powrót do pierwotnej koncepcji integracji Systemu e-Krew z </w:t>
            </w:r>
            <w:r w:rsidR="00F8387E">
              <w:rPr>
                <w:rFonts w:ascii="Arial" w:hAnsi="Arial" w:cs="Arial"/>
                <w:spacing w:val="-2"/>
                <w:sz w:val="20"/>
                <w:szCs w:val="20"/>
              </w:rPr>
              <w:t>„</w:t>
            </w:r>
            <w:r w:rsidR="007E6CB4">
              <w:rPr>
                <w:rFonts w:ascii="Arial" w:hAnsi="Arial" w:cs="Arial"/>
                <w:spacing w:val="-2"/>
                <w:sz w:val="20"/>
                <w:szCs w:val="20"/>
              </w:rPr>
              <w:t>częścią</w:t>
            </w:r>
            <w:r w:rsidR="00F8387E">
              <w:rPr>
                <w:rFonts w:ascii="Arial" w:hAnsi="Arial" w:cs="Arial"/>
                <w:spacing w:val="-2"/>
                <w:sz w:val="20"/>
                <w:szCs w:val="20"/>
              </w:rPr>
              <w:t xml:space="preserve"> szarą” poszczególnych RCKiK oraz IHiT. </w:t>
            </w:r>
          </w:p>
          <w:p w14:paraId="2100E6C0" w14:textId="2819D371" w:rsidR="002724C6" w:rsidRPr="00432943" w:rsidRDefault="002724C6" w:rsidP="008471DB">
            <w:pPr>
              <w:rPr>
                <w:rFonts w:ascii="Arial" w:hAnsi="Arial" w:cs="Arial"/>
                <w:sz w:val="20"/>
              </w:rPr>
            </w:pPr>
          </w:p>
        </w:tc>
      </w:tr>
      <w:tr w:rsidR="008471DB" w:rsidRPr="00432943" w14:paraId="7B84DFAD" w14:textId="77777777" w:rsidTr="00022225">
        <w:tc>
          <w:tcPr>
            <w:tcW w:w="3265" w:type="dxa"/>
          </w:tcPr>
          <w:p w14:paraId="7CC33896" w14:textId="42BE268B" w:rsidR="008471DB" w:rsidRPr="00432943" w:rsidRDefault="008471DB" w:rsidP="008471DB">
            <w:pPr>
              <w:rPr>
                <w:rFonts w:ascii="Arial" w:hAnsi="Arial" w:cs="Arial"/>
                <w:sz w:val="20"/>
              </w:rPr>
            </w:pPr>
            <w:r w:rsidRPr="00CA0546">
              <w:rPr>
                <w:rFonts w:ascii="Arial" w:hAnsi="Arial" w:cs="Arial"/>
                <w:sz w:val="20"/>
              </w:rPr>
              <w:lastRenderedPageBreak/>
              <w:t>Niski poziom jakości danych do migracji</w:t>
            </w:r>
          </w:p>
        </w:tc>
        <w:tc>
          <w:tcPr>
            <w:tcW w:w="1697" w:type="dxa"/>
          </w:tcPr>
          <w:p w14:paraId="685ECDD2" w14:textId="4A4AE7FF"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180AF0E5" w14:textId="5E81CAD2" w:rsidR="008471DB" w:rsidRPr="00432943" w:rsidRDefault="008471DB" w:rsidP="008471DB">
            <w:pPr>
              <w:rPr>
                <w:rFonts w:ascii="Arial" w:hAnsi="Arial" w:cs="Arial"/>
                <w:sz w:val="20"/>
              </w:rPr>
            </w:pPr>
            <w:r w:rsidRPr="00432943">
              <w:rPr>
                <w:rFonts w:ascii="Arial" w:hAnsi="Arial" w:cs="Arial"/>
                <w:sz w:val="20"/>
              </w:rPr>
              <w:t>Wysokie</w:t>
            </w:r>
          </w:p>
        </w:tc>
        <w:tc>
          <w:tcPr>
            <w:tcW w:w="2410" w:type="dxa"/>
          </w:tcPr>
          <w:p w14:paraId="01755A0B" w14:textId="0E6D9AE4" w:rsidR="00E23DDA" w:rsidRPr="00960473" w:rsidRDefault="00E23DDA" w:rsidP="00E23DDA">
            <w:pPr>
              <w:rPr>
                <w:rFonts w:ascii="Arial" w:hAnsi="Arial" w:cs="Arial"/>
                <w:b/>
                <w:bCs/>
                <w:sz w:val="20"/>
                <w:u w:val="single"/>
              </w:rPr>
            </w:pPr>
            <w:r w:rsidRPr="00960473">
              <w:rPr>
                <w:rFonts w:ascii="Arial" w:hAnsi="Arial" w:cs="Arial"/>
                <w:b/>
                <w:bCs/>
                <w:sz w:val="20"/>
                <w:u w:val="single"/>
              </w:rPr>
              <w:t>Podejmowane działania zarządcze:</w:t>
            </w:r>
          </w:p>
          <w:p w14:paraId="0317AB53" w14:textId="420363C7" w:rsidR="008471DB" w:rsidRPr="00432943" w:rsidRDefault="008471DB" w:rsidP="008471DB">
            <w:pPr>
              <w:rPr>
                <w:rFonts w:ascii="Arial" w:hAnsi="Arial" w:cs="Arial"/>
                <w:sz w:val="20"/>
              </w:rPr>
            </w:pPr>
            <w:r w:rsidRPr="00432943">
              <w:rPr>
                <w:rFonts w:ascii="Arial" w:hAnsi="Arial" w:cs="Arial"/>
                <w:sz w:val="20"/>
              </w:rPr>
              <w:t xml:space="preserve">Wypracowanie metody współpracy z Partnerami w zakresie przygotowania danych do migracji – Ustalono, że to zagadnienie zostanie opracowane na etapie analizy biznesowo-technicznej. </w:t>
            </w:r>
          </w:p>
          <w:p w14:paraId="3E144241" w14:textId="6973C630" w:rsidR="008471DB" w:rsidRDefault="008471DB" w:rsidP="008471DB">
            <w:pPr>
              <w:rPr>
                <w:rFonts w:ascii="Arial" w:hAnsi="Arial" w:cs="Arial"/>
                <w:sz w:val="20"/>
              </w:rPr>
            </w:pPr>
            <w:r w:rsidRPr="00432943">
              <w:rPr>
                <w:rFonts w:ascii="Arial" w:hAnsi="Arial" w:cs="Arial"/>
                <w:sz w:val="20"/>
              </w:rPr>
              <w:t>Aktualizacja zał. 5 do Porozumienia o Partnerstwie w zakresie zadań do wykonania po stronie Partnerów.</w:t>
            </w:r>
          </w:p>
          <w:p w14:paraId="19870D49" w14:textId="0FBDCFD7" w:rsidR="00DA2246" w:rsidRDefault="00DA2246" w:rsidP="008471DB">
            <w:pPr>
              <w:rPr>
                <w:rFonts w:ascii="Arial" w:hAnsi="Arial" w:cs="Arial"/>
                <w:sz w:val="20"/>
              </w:rPr>
            </w:pPr>
            <w:r>
              <w:rPr>
                <w:rFonts w:ascii="Arial" w:hAnsi="Arial" w:cs="Arial"/>
                <w:sz w:val="20"/>
              </w:rPr>
              <w:t>U</w:t>
            </w:r>
            <w:r w:rsidRPr="00DA2246">
              <w:rPr>
                <w:rFonts w:ascii="Arial" w:hAnsi="Arial" w:cs="Arial"/>
                <w:sz w:val="20"/>
              </w:rPr>
              <w:t>stalenie</w:t>
            </w:r>
            <w:r>
              <w:rPr>
                <w:rFonts w:ascii="Arial" w:hAnsi="Arial" w:cs="Arial"/>
                <w:sz w:val="20"/>
              </w:rPr>
              <w:t xml:space="preserve"> we współpracy z Partnerami:</w:t>
            </w:r>
            <w:r w:rsidRPr="00DA2246">
              <w:rPr>
                <w:rFonts w:ascii="Arial" w:hAnsi="Arial" w:cs="Arial"/>
                <w:sz w:val="20"/>
              </w:rPr>
              <w:t xml:space="preserve"> reguł migracji</w:t>
            </w:r>
            <w:r>
              <w:rPr>
                <w:rFonts w:ascii="Arial" w:hAnsi="Arial" w:cs="Arial"/>
                <w:sz w:val="20"/>
              </w:rPr>
              <w:t xml:space="preserve"> i </w:t>
            </w:r>
            <w:r w:rsidRPr="00DA2246">
              <w:rPr>
                <w:rFonts w:ascii="Arial" w:hAnsi="Arial" w:cs="Arial"/>
                <w:sz w:val="20"/>
              </w:rPr>
              <w:t>scalania kartotek, opisanie atrybutów, wskaza</w:t>
            </w:r>
            <w:r>
              <w:rPr>
                <w:rFonts w:ascii="Arial" w:hAnsi="Arial" w:cs="Arial"/>
                <w:sz w:val="20"/>
              </w:rPr>
              <w:t>nie</w:t>
            </w:r>
            <w:r w:rsidRPr="00DA2246">
              <w:rPr>
                <w:rFonts w:ascii="Arial" w:hAnsi="Arial" w:cs="Arial"/>
                <w:sz w:val="20"/>
              </w:rPr>
              <w:t xml:space="preserve"> danych mało używanych, archiwalnych, niepotrzebnych, kluczowych, określenie podejścia do deduplikacji danych</w:t>
            </w:r>
            <w:r>
              <w:rPr>
                <w:rFonts w:ascii="Arial" w:hAnsi="Arial" w:cs="Arial"/>
                <w:sz w:val="20"/>
              </w:rPr>
              <w:t>.</w:t>
            </w:r>
          </w:p>
          <w:p w14:paraId="69BA945B" w14:textId="77777777" w:rsidR="00DA2246" w:rsidRPr="00960473" w:rsidRDefault="00DA2246" w:rsidP="00DA2246">
            <w:pPr>
              <w:rPr>
                <w:rFonts w:ascii="Arial" w:hAnsi="Arial" w:cs="Arial"/>
                <w:b/>
                <w:bCs/>
                <w:sz w:val="20"/>
                <w:u w:val="single"/>
              </w:rPr>
            </w:pPr>
            <w:r w:rsidRPr="00960473">
              <w:rPr>
                <w:rFonts w:ascii="Arial" w:hAnsi="Arial" w:cs="Arial"/>
                <w:b/>
                <w:bCs/>
                <w:sz w:val="20"/>
                <w:u w:val="single"/>
              </w:rPr>
              <w:t>Spodziewane lub faktyczne efekty działania</w:t>
            </w:r>
          </w:p>
          <w:p w14:paraId="07081050" w14:textId="77777777" w:rsidR="00DA2246" w:rsidRDefault="00DA2246" w:rsidP="008471DB">
            <w:pPr>
              <w:rPr>
                <w:rFonts w:ascii="Arial" w:hAnsi="Arial" w:cs="Arial"/>
                <w:sz w:val="20"/>
              </w:rPr>
            </w:pPr>
            <w:r>
              <w:rPr>
                <w:rFonts w:ascii="Arial" w:hAnsi="Arial" w:cs="Arial"/>
                <w:sz w:val="20"/>
              </w:rPr>
              <w:t xml:space="preserve">Docelowo spodziewamy się poprawienia jakości </w:t>
            </w:r>
            <w:r>
              <w:rPr>
                <w:rFonts w:ascii="Arial" w:hAnsi="Arial" w:cs="Arial"/>
                <w:sz w:val="20"/>
              </w:rPr>
              <w:lastRenderedPageBreak/>
              <w:t>danych do migracji, tj. wyeliminowanie</w:t>
            </w:r>
            <w:r w:rsidRPr="00DA2246">
              <w:rPr>
                <w:rFonts w:ascii="Arial" w:hAnsi="Arial" w:cs="Arial"/>
                <w:sz w:val="20"/>
              </w:rPr>
              <w:t xml:space="preserve"> </w:t>
            </w:r>
            <w:r>
              <w:rPr>
                <w:rFonts w:ascii="Arial" w:hAnsi="Arial" w:cs="Arial"/>
                <w:sz w:val="20"/>
              </w:rPr>
              <w:t>braków</w:t>
            </w:r>
            <w:r w:rsidRPr="00DA2246">
              <w:rPr>
                <w:rFonts w:ascii="Arial" w:hAnsi="Arial" w:cs="Arial"/>
                <w:sz w:val="20"/>
              </w:rPr>
              <w:t xml:space="preserve">, </w:t>
            </w:r>
            <w:r>
              <w:rPr>
                <w:rFonts w:ascii="Arial" w:hAnsi="Arial" w:cs="Arial"/>
                <w:sz w:val="20"/>
              </w:rPr>
              <w:t>uspójnienie</w:t>
            </w:r>
            <w:r w:rsidRPr="00DA2246">
              <w:rPr>
                <w:rFonts w:ascii="Arial" w:hAnsi="Arial" w:cs="Arial"/>
                <w:sz w:val="20"/>
              </w:rPr>
              <w:t xml:space="preserve"> danych,</w:t>
            </w:r>
            <w:r>
              <w:rPr>
                <w:rFonts w:ascii="Arial" w:hAnsi="Arial" w:cs="Arial"/>
                <w:sz w:val="20"/>
              </w:rPr>
              <w:t xml:space="preserve"> poprawienie błędnych</w:t>
            </w:r>
            <w:r w:rsidRPr="00DA2246">
              <w:rPr>
                <w:rFonts w:ascii="Arial" w:hAnsi="Arial" w:cs="Arial"/>
                <w:sz w:val="20"/>
              </w:rPr>
              <w:t xml:space="preserve"> dan</w:t>
            </w:r>
            <w:r>
              <w:rPr>
                <w:rFonts w:ascii="Arial" w:hAnsi="Arial" w:cs="Arial"/>
                <w:sz w:val="20"/>
              </w:rPr>
              <w:t>ych</w:t>
            </w:r>
            <w:r w:rsidRPr="00DA2246">
              <w:rPr>
                <w:rFonts w:ascii="Arial" w:hAnsi="Arial" w:cs="Arial"/>
                <w:sz w:val="20"/>
              </w:rPr>
              <w:t>.</w:t>
            </w:r>
          </w:p>
          <w:p w14:paraId="6A400080" w14:textId="01D166C1" w:rsidR="0034382D" w:rsidRDefault="00F65DA1" w:rsidP="008471DB">
            <w:pPr>
              <w:rPr>
                <w:rFonts w:ascii="Arial" w:hAnsi="Arial" w:cs="Arial"/>
                <w:b/>
                <w:bCs/>
                <w:sz w:val="20"/>
                <w:u w:val="single"/>
              </w:rPr>
            </w:pPr>
            <w:r>
              <w:rPr>
                <w:rFonts w:ascii="Arial" w:hAnsi="Arial" w:cs="Arial"/>
                <w:b/>
                <w:bCs/>
                <w:sz w:val="20"/>
                <w:u w:val="single"/>
              </w:rPr>
              <w:t xml:space="preserve">Porównanie </w:t>
            </w:r>
            <w:r w:rsidR="00DA2246" w:rsidRPr="00F65DA1">
              <w:rPr>
                <w:rFonts w:ascii="Arial" w:hAnsi="Arial" w:cs="Arial"/>
                <w:b/>
                <w:bCs/>
                <w:sz w:val="20"/>
                <w:u w:val="single"/>
              </w:rPr>
              <w:t>siły i prawdopodobieństwa względem poprzedniego raportu</w:t>
            </w:r>
            <w:r>
              <w:rPr>
                <w:rFonts w:ascii="Arial" w:hAnsi="Arial" w:cs="Arial"/>
                <w:b/>
                <w:bCs/>
                <w:sz w:val="20"/>
                <w:u w:val="single"/>
              </w:rPr>
              <w:t>:</w:t>
            </w:r>
          </w:p>
          <w:p w14:paraId="208DBF06" w14:textId="088E78F7" w:rsidR="00F65DA1" w:rsidRPr="008628CD" w:rsidRDefault="00F65DA1" w:rsidP="008471DB">
            <w:pPr>
              <w:rPr>
                <w:rFonts w:ascii="Arial" w:hAnsi="Arial" w:cs="Arial"/>
                <w:b/>
                <w:bCs/>
                <w:color w:val="FF0000"/>
                <w:sz w:val="20"/>
                <w:u w:val="single"/>
              </w:rPr>
            </w:pPr>
            <w:r>
              <w:rPr>
                <w:rFonts w:ascii="Arial" w:hAnsi="Arial" w:cs="Arial"/>
                <w:spacing w:val="-2"/>
                <w:sz w:val="20"/>
                <w:szCs w:val="20"/>
              </w:rPr>
              <w:t>S</w:t>
            </w:r>
            <w:r>
              <w:rPr>
                <w:rFonts w:ascii="Arial" w:hAnsi="Arial" w:cs="Arial"/>
                <w:sz w:val="20"/>
              </w:rPr>
              <w:t>iła i prawdopodobieństwo wystąpienia pozostają na niezmienionym poziomie.</w:t>
            </w:r>
          </w:p>
          <w:p w14:paraId="5B1BFB9D" w14:textId="77777777" w:rsidR="008471DB" w:rsidRDefault="002705DF" w:rsidP="008471DB">
            <w:pPr>
              <w:rPr>
                <w:rFonts w:ascii="Arial" w:hAnsi="Arial" w:cs="Arial"/>
                <w:sz w:val="20"/>
              </w:rPr>
            </w:pPr>
            <w:r w:rsidRPr="00432943">
              <w:rPr>
                <w:rFonts w:ascii="Arial" w:hAnsi="Arial" w:cs="Arial"/>
                <w:sz w:val="20"/>
              </w:rPr>
              <w:t>Status ryzyka (aktywne) bez zmian w stosunku do poprzedniego okresu sprawozdawczego.</w:t>
            </w:r>
          </w:p>
          <w:p w14:paraId="76C8417A" w14:textId="446E443B" w:rsidR="00DA2246" w:rsidRPr="00432943" w:rsidRDefault="00DA2246" w:rsidP="008471DB">
            <w:pPr>
              <w:rPr>
                <w:rFonts w:ascii="Arial" w:hAnsi="Arial" w:cs="Arial"/>
                <w:sz w:val="20"/>
              </w:rPr>
            </w:pPr>
          </w:p>
        </w:tc>
      </w:tr>
      <w:tr w:rsidR="008471DB" w:rsidRPr="00432943" w14:paraId="3D934FB8" w14:textId="77777777" w:rsidTr="00022225">
        <w:tc>
          <w:tcPr>
            <w:tcW w:w="3265" w:type="dxa"/>
          </w:tcPr>
          <w:p w14:paraId="19D5EF0E" w14:textId="30FFBE63" w:rsidR="008471DB" w:rsidRPr="00432943" w:rsidRDefault="008471DB" w:rsidP="008471DB">
            <w:pPr>
              <w:rPr>
                <w:rFonts w:ascii="Arial" w:hAnsi="Arial" w:cs="Arial"/>
                <w:sz w:val="20"/>
              </w:rPr>
            </w:pPr>
            <w:r w:rsidRPr="00432943">
              <w:rPr>
                <w:rFonts w:ascii="Arial" w:hAnsi="Arial" w:cs="Arial"/>
                <w:sz w:val="20"/>
              </w:rPr>
              <w:lastRenderedPageBreak/>
              <w:t>Brak dostępności zasobów w ramach umów body leasing</w:t>
            </w:r>
          </w:p>
        </w:tc>
        <w:tc>
          <w:tcPr>
            <w:tcW w:w="1697" w:type="dxa"/>
          </w:tcPr>
          <w:p w14:paraId="3F40A7CE" w14:textId="2D5D2A9D"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2E725AC3" w14:textId="534A8E0A" w:rsidR="008471DB" w:rsidRPr="00432943" w:rsidRDefault="008471DB" w:rsidP="008471DB">
            <w:pPr>
              <w:rPr>
                <w:rFonts w:ascii="Arial" w:hAnsi="Arial" w:cs="Arial"/>
                <w:sz w:val="20"/>
              </w:rPr>
            </w:pPr>
            <w:r w:rsidRPr="00432943">
              <w:rPr>
                <w:rFonts w:ascii="Arial" w:hAnsi="Arial" w:cs="Arial"/>
                <w:sz w:val="20"/>
              </w:rPr>
              <w:t>Niskie</w:t>
            </w:r>
            <w:r w:rsidR="00B31584" w:rsidRPr="00432943">
              <w:rPr>
                <w:rFonts w:ascii="Arial" w:hAnsi="Arial" w:cs="Arial"/>
                <w:sz w:val="20"/>
              </w:rPr>
              <w:t xml:space="preserve"> </w:t>
            </w:r>
          </w:p>
        </w:tc>
        <w:tc>
          <w:tcPr>
            <w:tcW w:w="2410" w:type="dxa"/>
          </w:tcPr>
          <w:p w14:paraId="5810D5D2" w14:textId="4FB0786B" w:rsidR="00B31584" w:rsidRPr="00960473" w:rsidRDefault="00B31584" w:rsidP="00B31584">
            <w:pPr>
              <w:rPr>
                <w:rFonts w:ascii="Arial" w:hAnsi="Arial" w:cs="Arial"/>
                <w:b/>
                <w:bCs/>
                <w:sz w:val="20"/>
                <w:u w:val="single"/>
              </w:rPr>
            </w:pPr>
            <w:r w:rsidRPr="00960473">
              <w:rPr>
                <w:rFonts w:ascii="Arial" w:hAnsi="Arial" w:cs="Arial"/>
                <w:b/>
                <w:bCs/>
                <w:sz w:val="20"/>
                <w:u w:val="single"/>
              </w:rPr>
              <w:t>Podejmowane działania zarządcze:</w:t>
            </w:r>
          </w:p>
          <w:p w14:paraId="08A296F3" w14:textId="43338F2C" w:rsidR="0089240E" w:rsidRPr="00432943" w:rsidRDefault="00B31584" w:rsidP="008471DB">
            <w:pPr>
              <w:rPr>
                <w:rFonts w:ascii="Arial" w:hAnsi="Arial" w:cs="Arial"/>
                <w:sz w:val="20"/>
              </w:rPr>
            </w:pPr>
            <w:r>
              <w:rPr>
                <w:rFonts w:ascii="Arial" w:hAnsi="Arial" w:cs="Arial"/>
                <w:sz w:val="20"/>
              </w:rPr>
              <w:t xml:space="preserve">Przeprowadzono i </w:t>
            </w:r>
            <w:r w:rsidR="00DE6771" w:rsidRPr="00432943">
              <w:rPr>
                <w:rFonts w:ascii="Arial" w:hAnsi="Arial" w:cs="Arial"/>
                <w:sz w:val="20"/>
              </w:rPr>
              <w:t xml:space="preserve">rozstrzygniętego postępowania </w:t>
            </w:r>
            <w:r w:rsidR="008D4C4F" w:rsidRPr="00432943">
              <w:rPr>
                <w:rFonts w:ascii="Arial" w:hAnsi="Arial" w:cs="Arial"/>
                <w:sz w:val="20"/>
              </w:rPr>
              <w:t xml:space="preserve">o udzielenie zamówienia publicznego pn. „Świadczenie kompleksowych usług z zakresu zapewnienia zasobów ludzkich z branży IT na potrzeby realizacji projektów oraz rozwoju i utrzymania systemów informatycznych </w:t>
            </w:r>
            <w:r w:rsidR="00601023" w:rsidRPr="00432943">
              <w:rPr>
                <w:rFonts w:ascii="Arial" w:hAnsi="Arial" w:cs="Arial"/>
                <w:sz w:val="20"/>
              </w:rPr>
              <w:t>C</w:t>
            </w:r>
            <w:r w:rsidR="00601023">
              <w:rPr>
                <w:rFonts w:ascii="Arial" w:hAnsi="Arial" w:cs="Arial"/>
                <w:sz w:val="20"/>
              </w:rPr>
              <w:t>e</w:t>
            </w:r>
            <w:r w:rsidR="00601023" w:rsidRPr="00432943">
              <w:rPr>
                <w:rFonts w:ascii="Arial" w:hAnsi="Arial" w:cs="Arial"/>
                <w:sz w:val="20"/>
              </w:rPr>
              <w:t>Z</w:t>
            </w:r>
            <w:r w:rsidR="008D4C4F" w:rsidRPr="00432943">
              <w:rPr>
                <w:rFonts w:ascii="Arial" w:hAnsi="Arial" w:cs="Arial"/>
                <w:sz w:val="20"/>
              </w:rPr>
              <w:t>”</w:t>
            </w:r>
            <w:r w:rsidR="00DF782E" w:rsidRPr="00432943">
              <w:rPr>
                <w:rFonts w:ascii="Arial" w:hAnsi="Arial" w:cs="Arial"/>
                <w:sz w:val="20"/>
              </w:rPr>
              <w:t xml:space="preserve"> w ramach którego w II kw. 2019 r. </w:t>
            </w:r>
            <w:r w:rsidR="002705DF" w:rsidRPr="00432943">
              <w:rPr>
                <w:rFonts w:ascii="Arial" w:hAnsi="Arial" w:cs="Arial"/>
                <w:sz w:val="20"/>
              </w:rPr>
              <w:t xml:space="preserve">zawartych zostało 11 umów ramowych z wyłonionymi wykonawcami. </w:t>
            </w:r>
          </w:p>
          <w:p w14:paraId="11E0591C" w14:textId="04960DC9" w:rsidR="003927C6" w:rsidRPr="00432943" w:rsidRDefault="00FB6932" w:rsidP="003927C6">
            <w:pPr>
              <w:rPr>
                <w:rFonts w:ascii="Arial" w:hAnsi="Arial" w:cs="Arial"/>
                <w:sz w:val="20"/>
              </w:rPr>
            </w:pPr>
            <w:r w:rsidRPr="00432943">
              <w:rPr>
                <w:rFonts w:ascii="Arial" w:hAnsi="Arial" w:cs="Arial"/>
                <w:sz w:val="20"/>
              </w:rPr>
              <w:t>W ramach ww. umów</w:t>
            </w:r>
            <w:r w:rsidR="00C341FE" w:rsidRPr="00432943">
              <w:rPr>
                <w:rFonts w:ascii="Arial" w:hAnsi="Arial" w:cs="Arial"/>
                <w:sz w:val="20"/>
              </w:rPr>
              <w:t>,</w:t>
            </w:r>
            <w:r w:rsidRPr="00432943">
              <w:rPr>
                <w:rFonts w:ascii="Arial" w:hAnsi="Arial" w:cs="Arial"/>
                <w:sz w:val="20"/>
              </w:rPr>
              <w:t xml:space="preserve"> w I</w:t>
            </w:r>
            <w:r w:rsidR="00B44457">
              <w:rPr>
                <w:rFonts w:ascii="Arial" w:hAnsi="Arial" w:cs="Arial"/>
                <w:sz w:val="20"/>
              </w:rPr>
              <w:t>V</w:t>
            </w:r>
            <w:r w:rsidRPr="00432943">
              <w:rPr>
                <w:rFonts w:ascii="Arial" w:hAnsi="Arial" w:cs="Arial"/>
                <w:sz w:val="20"/>
              </w:rPr>
              <w:t xml:space="preserve"> kwartale 20</w:t>
            </w:r>
            <w:r w:rsidR="0051451C">
              <w:rPr>
                <w:rFonts w:ascii="Arial" w:hAnsi="Arial" w:cs="Arial"/>
                <w:sz w:val="20"/>
              </w:rPr>
              <w:t>20</w:t>
            </w:r>
            <w:r w:rsidRPr="00432943">
              <w:rPr>
                <w:rFonts w:ascii="Arial" w:hAnsi="Arial" w:cs="Arial"/>
                <w:sz w:val="20"/>
              </w:rPr>
              <w:t xml:space="preserve"> r. zawarto </w:t>
            </w:r>
            <w:r w:rsidR="00F83740">
              <w:rPr>
                <w:rFonts w:ascii="Arial" w:hAnsi="Arial" w:cs="Arial"/>
                <w:sz w:val="20"/>
              </w:rPr>
              <w:t>kolejne</w:t>
            </w:r>
            <w:r w:rsidR="00F90746">
              <w:rPr>
                <w:rFonts w:ascii="Arial" w:hAnsi="Arial" w:cs="Arial"/>
                <w:sz w:val="20"/>
              </w:rPr>
              <w:t xml:space="preserve"> </w:t>
            </w:r>
            <w:r w:rsidR="003927C6" w:rsidRPr="00432943">
              <w:rPr>
                <w:rFonts w:ascii="Arial" w:hAnsi="Arial" w:cs="Arial"/>
                <w:sz w:val="20"/>
              </w:rPr>
              <w:t>um</w:t>
            </w:r>
            <w:r w:rsidR="00F83740">
              <w:rPr>
                <w:rFonts w:ascii="Arial" w:hAnsi="Arial" w:cs="Arial"/>
                <w:sz w:val="20"/>
              </w:rPr>
              <w:t>owy</w:t>
            </w:r>
            <w:r w:rsidR="003927C6" w:rsidRPr="00432943">
              <w:rPr>
                <w:rFonts w:ascii="Arial" w:hAnsi="Arial" w:cs="Arial"/>
                <w:sz w:val="20"/>
              </w:rPr>
              <w:t xml:space="preserve"> wykonawcz</w:t>
            </w:r>
            <w:r w:rsidR="0051451C">
              <w:rPr>
                <w:rFonts w:ascii="Arial" w:hAnsi="Arial" w:cs="Arial"/>
                <w:sz w:val="20"/>
              </w:rPr>
              <w:t>e</w:t>
            </w:r>
            <w:r w:rsidR="003927C6" w:rsidRPr="00432943">
              <w:rPr>
                <w:rFonts w:ascii="Arial" w:hAnsi="Arial" w:cs="Arial"/>
                <w:sz w:val="20"/>
              </w:rPr>
              <w:t xml:space="preserve"> dot. świadczenia usług z zakresu zapewnienia zasobów</w:t>
            </w:r>
          </w:p>
          <w:p w14:paraId="00B50CCA" w14:textId="6D6A0123" w:rsidR="0089240E" w:rsidRDefault="003927C6" w:rsidP="003927C6">
            <w:pPr>
              <w:rPr>
                <w:rFonts w:ascii="Arial" w:hAnsi="Arial" w:cs="Arial"/>
                <w:sz w:val="20"/>
              </w:rPr>
            </w:pPr>
            <w:r w:rsidRPr="00432943">
              <w:rPr>
                <w:rFonts w:ascii="Arial" w:hAnsi="Arial" w:cs="Arial"/>
                <w:sz w:val="20"/>
              </w:rPr>
              <w:t xml:space="preserve">ludzkich przez </w:t>
            </w:r>
            <w:r w:rsidR="00B44457">
              <w:rPr>
                <w:rFonts w:ascii="Arial" w:hAnsi="Arial" w:cs="Arial"/>
                <w:sz w:val="20"/>
              </w:rPr>
              <w:t>6</w:t>
            </w:r>
            <w:r w:rsidRPr="00432943">
              <w:rPr>
                <w:rFonts w:ascii="Arial" w:hAnsi="Arial" w:cs="Arial"/>
                <w:sz w:val="20"/>
              </w:rPr>
              <w:t xml:space="preserve"> specjalistów IT </w:t>
            </w:r>
            <w:r w:rsidR="00E61F0B" w:rsidRPr="00432943">
              <w:rPr>
                <w:rFonts w:ascii="Arial" w:hAnsi="Arial" w:cs="Arial"/>
                <w:sz w:val="20"/>
              </w:rPr>
              <w:t>(w tym:</w:t>
            </w:r>
            <w:r w:rsidR="008010B8">
              <w:rPr>
                <w:rFonts w:ascii="Arial" w:hAnsi="Arial" w:cs="Arial"/>
                <w:sz w:val="20"/>
              </w:rPr>
              <w:t xml:space="preserve"> Anality</w:t>
            </w:r>
            <w:r w:rsidR="004071EC">
              <w:rPr>
                <w:rFonts w:ascii="Arial" w:hAnsi="Arial" w:cs="Arial"/>
                <w:sz w:val="20"/>
              </w:rPr>
              <w:t>cy</w:t>
            </w:r>
            <w:r w:rsidR="008010B8">
              <w:rPr>
                <w:rFonts w:ascii="Arial" w:hAnsi="Arial" w:cs="Arial"/>
                <w:sz w:val="20"/>
              </w:rPr>
              <w:t xml:space="preserve"> </w:t>
            </w:r>
            <w:r w:rsidR="00B44457">
              <w:rPr>
                <w:rFonts w:ascii="Arial" w:hAnsi="Arial" w:cs="Arial"/>
                <w:sz w:val="20"/>
              </w:rPr>
              <w:t>systemowi</w:t>
            </w:r>
            <w:r w:rsidR="00E61F0B" w:rsidRPr="00432943">
              <w:rPr>
                <w:rFonts w:ascii="Arial" w:hAnsi="Arial" w:cs="Arial"/>
                <w:sz w:val="20"/>
              </w:rPr>
              <w:t>)</w:t>
            </w:r>
            <w:r w:rsidR="00B44457">
              <w:rPr>
                <w:rFonts w:ascii="Arial" w:hAnsi="Arial" w:cs="Arial"/>
                <w:sz w:val="20"/>
              </w:rPr>
              <w:t xml:space="preserve"> </w:t>
            </w:r>
            <w:r w:rsidR="003A2344">
              <w:rPr>
                <w:rFonts w:ascii="Arial" w:hAnsi="Arial" w:cs="Arial"/>
                <w:sz w:val="20"/>
              </w:rPr>
              <w:t>–</w:t>
            </w:r>
            <w:r w:rsidR="00B44457">
              <w:rPr>
                <w:rFonts w:ascii="Arial" w:hAnsi="Arial" w:cs="Arial"/>
                <w:sz w:val="20"/>
              </w:rPr>
              <w:t xml:space="preserve"> </w:t>
            </w:r>
            <w:r w:rsidR="003A2344">
              <w:rPr>
                <w:rFonts w:ascii="Arial" w:hAnsi="Arial" w:cs="Arial"/>
                <w:sz w:val="20"/>
              </w:rPr>
              <w:t>przedłużenie kończących się umów by zachować obecnie posiadane zasoby w projekcie</w:t>
            </w:r>
            <w:r w:rsidRPr="00432943">
              <w:rPr>
                <w:rFonts w:ascii="Arial" w:hAnsi="Arial" w:cs="Arial"/>
                <w:sz w:val="20"/>
              </w:rPr>
              <w:t xml:space="preserve">. W </w:t>
            </w:r>
            <w:r w:rsidR="00B852C1" w:rsidRPr="00432943">
              <w:rPr>
                <w:rFonts w:ascii="Arial" w:hAnsi="Arial" w:cs="Arial"/>
                <w:sz w:val="20"/>
              </w:rPr>
              <w:t xml:space="preserve">I kwartale </w:t>
            </w:r>
            <w:r w:rsidRPr="00432943">
              <w:rPr>
                <w:rFonts w:ascii="Arial" w:hAnsi="Arial" w:cs="Arial"/>
                <w:sz w:val="20"/>
              </w:rPr>
              <w:t>202</w:t>
            </w:r>
            <w:r w:rsidR="00B80823">
              <w:rPr>
                <w:rFonts w:ascii="Arial" w:hAnsi="Arial" w:cs="Arial"/>
                <w:sz w:val="20"/>
              </w:rPr>
              <w:t>1</w:t>
            </w:r>
            <w:r w:rsidRPr="00432943">
              <w:rPr>
                <w:rFonts w:ascii="Arial" w:hAnsi="Arial" w:cs="Arial"/>
                <w:sz w:val="20"/>
              </w:rPr>
              <w:t xml:space="preserve"> r. </w:t>
            </w:r>
            <w:r w:rsidR="00B80823">
              <w:rPr>
                <w:rFonts w:ascii="Arial" w:hAnsi="Arial" w:cs="Arial"/>
                <w:sz w:val="20"/>
              </w:rPr>
              <w:t xml:space="preserve">zawarte zostały kolejne umowy wykonawcze w celu przedłużenia </w:t>
            </w:r>
            <w:r w:rsidR="00562EC3">
              <w:rPr>
                <w:rFonts w:ascii="Arial" w:hAnsi="Arial" w:cs="Arial"/>
                <w:sz w:val="20"/>
              </w:rPr>
              <w:t>kończących się umów by za</w:t>
            </w:r>
            <w:r w:rsidR="00562EC3">
              <w:rPr>
                <w:rFonts w:ascii="Arial" w:hAnsi="Arial" w:cs="Arial"/>
                <w:sz w:val="20"/>
              </w:rPr>
              <w:lastRenderedPageBreak/>
              <w:t>chować obecnie posiadane zasoby w projekcie</w:t>
            </w:r>
            <w:r w:rsidR="00B80823">
              <w:rPr>
                <w:rFonts w:ascii="Arial" w:hAnsi="Arial" w:cs="Arial"/>
                <w:sz w:val="20"/>
              </w:rPr>
              <w:t>.</w:t>
            </w:r>
            <w:r w:rsidRPr="00432943">
              <w:rPr>
                <w:rFonts w:ascii="Arial" w:hAnsi="Arial" w:cs="Arial"/>
                <w:sz w:val="20"/>
              </w:rPr>
              <w:t xml:space="preserve"> </w:t>
            </w:r>
          </w:p>
          <w:p w14:paraId="5A3867BE" w14:textId="77777777" w:rsidR="00B31584" w:rsidRPr="00960473" w:rsidRDefault="00B31584" w:rsidP="00B31584">
            <w:pPr>
              <w:rPr>
                <w:rFonts w:ascii="Arial" w:hAnsi="Arial" w:cs="Arial"/>
                <w:b/>
                <w:bCs/>
                <w:sz w:val="20"/>
                <w:u w:val="single"/>
              </w:rPr>
            </w:pPr>
            <w:r w:rsidRPr="00960473">
              <w:rPr>
                <w:rFonts w:ascii="Arial" w:hAnsi="Arial" w:cs="Arial"/>
                <w:b/>
                <w:bCs/>
                <w:sz w:val="20"/>
                <w:u w:val="single"/>
              </w:rPr>
              <w:t>Spodziewane lub faktyczne efekty działania</w:t>
            </w:r>
          </w:p>
          <w:p w14:paraId="107456F3" w14:textId="5743FA84" w:rsidR="00B31584" w:rsidRPr="00F65DA1" w:rsidRDefault="00963DB6" w:rsidP="003927C6">
            <w:pPr>
              <w:rPr>
                <w:rFonts w:ascii="Arial" w:hAnsi="Arial" w:cs="Arial"/>
                <w:sz w:val="20"/>
              </w:rPr>
            </w:pPr>
            <w:r>
              <w:rPr>
                <w:rFonts w:ascii="Arial" w:hAnsi="Arial" w:cs="Arial"/>
                <w:sz w:val="20"/>
              </w:rPr>
              <w:t>Efektem działań zarządczych było p</w:t>
            </w:r>
            <w:r w:rsidR="00B31584">
              <w:rPr>
                <w:rFonts w:ascii="Arial" w:hAnsi="Arial" w:cs="Arial"/>
                <w:sz w:val="20"/>
              </w:rPr>
              <w:t>ozyskanie</w:t>
            </w:r>
            <w:r w:rsidR="00F30016">
              <w:rPr>
                <w:rFonts w:ascii="Arial" w:hAnsi="Arial" w:cs="Arial"/>
                <w:sz w:val="20"/>
              </w:rPr>
              <w:t xml:space="preserve"> oraz utrzymanie</w:t>
            </w:r>
            <w:r w:rsidR="00B31584">
              <w:rPr>
                <w:rFonts w:ascii="Arial" w:hAnsi="Arial" w:cs="Arial"/>
                <w:sz w:val="20"/>
              </w:rPr>
              <w:t xml:space="preserve"> </w:t>
            </w:r>
            <w:r w:rsidR="00B31584" w:rsidRPr="00F65DA1">
              <w:rPr>
                <w:rFonts w:ascii="Arial" w:hAnsi="Arial" w:cs="Arial"/>
                <w:sz w:val="20"/>
              </w:rPr>
              <w:t xml:space="preserve">specjalistów </w:t>
            </w:r>
            <w:r w:rsidR="00F30016">
              <w:rPr>
                <w:rFonts w:ascii="Arial" w:hAnsi="Arial" w:cs="Arial"/>
                <w:sz w:val="20"/>
              </w:rPr>
              <w:t>w</w:t>
            </w:r>
            <w:r w:rsidR="00F30016" w:rsidRPr="00F65DA1">
              <w:rPr>
                <w:rFonts w:ascii="Arial" w:hAnsi="Arial" w:cs="Arial"/>
                <w:sz w:val="20"/>
              </w:rPr>
              <w:t xml:space="preserve"> </w:t>
            </w:r>
            <w:r w:rsidR="00B31584" w:rsidRPr="00F65DA1">
              <w:rPr>
                <w:rFonts w:ascii="Arial" w:hAnsi="Arial" w:cs="Arial"/>
                <w:sz w:val="20"/>
              </w:rPr>
              <w:t>projek</w:t>
            </w:r>
            <w:r w:rsidR="0007295A">
              <w:rPr>
                <w:rFonts w:ascii="Arial" w:hAnsi="Arial" w:cs="Arial"/>
                <w:sz w:val="20"/>
              </w:rPr>
              <w:t>cie</w:t>
            </w:r>
            <w:r w:rsidRPr="00F65DA1">
              <w:rPr>
                <w:rFonts w:ascii="Arial" w:hAnsi="Arial" w:cs="Arial"/>
                <w:sz w:val="20"/>
              </w:rPr>
              <w:t>.</w:t>
            </w:r>
          </w:p>
          <w:p w14:paraId="09E2E2A9" w14:textId="553C6951" w:rsidR="00963DB6" w:rsidRPr="00F65DA1" w:rsidRDefault="00F65DA1" w:rsidP="00963DB6">
            <w:pPr>
              <w:rPr>
                <w:rFonts w:ascii="Arial" w:hAnsi="Arial" w:cs="Arial"/>
                <w:b/>
                <w:bCs/>
                <w:sz w:val="20"/>
                <w:u w:val="single"/>
              </w:rPr>
            </w:pPr>
            <w:r>
              <w:rPr>
                <w:rFonts w:ascii="Arial" w:hAnsi="Arial" w:cs="Arial"/>
                <w:b/>
                <w:bCs/>
                <w:sz w:val="20"/>
                <w:u w:val="single"/>
              </w:rPr>
              <w:t>Porównanie</w:t>
            </w:r>
            <w:r w:rsidR="00963DB6" w:rsidRPr="00F65DA1">
              <w:rPr>
                <w:rFonts w:ascii="Arial" w:hAnsi="Arial" w:cs="Arial"/>
                <w:b/>
                <w:bCs/>
                <w:sz w:val="20"/>
                <w:u w:val="single"/>
              </w:rPr>
              <w:t xml:space="preserve"> siły i prawdopodobieństwa względem poprzedniego raportu</w:t>
            </w:r>
            <w:r w:rsidRPr="00F65DA1">
              <w:rPr>
                <w:rFonts w:ascii="Arial" w:hAnsi="Arial" w:cs="Arial"/>
                <w:b/>
                <w:bCs/>
                <w:sz w:val="20"/>
                <w:u w:val="single"/>
              </w:rPr>
              <w:t>:</w:t>
            </w:r>
          </w:p>
          <w:p w14:paraId="59EC3628" w14:textId="74739732" w:rsidR="00F65DA1" w:rsidRPr="00F65DA1" w:rsidRDefault="00F65DA1" w:rsidP="00963DB6">
            <w:pPr>
              <w:rPr>
                <w:rFonts w:ascii="Arial" w:hAnsi="Arial" w:cs="Arial"/>
                <w:b/>
                <w:bCs/>
                <w:sz w:val="20"/>
                <w:u w:val="single"/>
              </w:rPr>
            </w:pPr>
            <w:r w:rsidRPr="00F65DA1">
              <w:rPr>
                <w:rFonts w:ascii="Arial" w:hAnsi="Arial" w:cs="Arial"/>
                <w:spacing w:val="-2"/>
                <w:sz w:val="20"/>
                <w:szCs w:val="20"/>
              </w:rPr>
              <w:t>S</w:t>
            </w:r>
            <w:r w:rsidRPr="00F65DA1">
              <w:rPr>
                <w:rFonts w:ascii="Arial" w:hAnsi="Arial" w:cs="Arial"/>
                <w:sz w:val="20"/>
              </w:rPr>
              <w:t>iła i prawdopodobieństwo wystąpienia pozostają na niezmienionym poziomie</w:t>
            </w:r>
            <w:r w:rsidR="00240FF5">
              <w:rPr>
                <w:rFonts w:ascii="Arial" w:hAnsi="Arial" w:cs="Arial"/>
                <w:sz w:val="20"/>
              </w:rPr>
              <w:t>, aczkolwiek należy odnotować zauważalną mniejsza podaż specjalistów w obszarze programowania backend i frontend w odpowiedzi na zamówienia realizowane przez CeZ.</w:t>
            </w:r>
          </w:p>
          <w:p w14:paraId="237FD152" w14:textId="771D750F" w:rsidR="00963DB6" w:rsidRDefault="00963DB6" w:rsidP="00963DB6">
            <w:pPr>
              <w:rPr>
                <w:rFonts w:ascii="Arial" w:hAnsi="Arial" w:cs="Arial"/>
                <w:b/>
                <w:bCs/>
                <w:sz w:val="20"/>
                <w:u w:val="single"/>
              </w:rPr>
            </w:pPr>
            <w:r>
              <w:rPr>
                <w:rFonts w:ascii="Arial" w:hAnsi="Arial" w:cs="Arial"/>
                <w:sz w:val="20"/>
              </w:rPr>
              <w:t>Natomiast r</w:t>
            </w:r>
            <w:r w:rsidR="002705DF" w:rsidRPr="00432943">
              <w:rPr>
                <w:rFonts w:ascii="Arial" w:hAnsi="Arial" w:cs="Arial"/>
                <w:sz w:val="20"/>
              </w:rPr>
              <w:t xml:space="preserve">yzyko pozostaje aktywne do czasu </w:t>
            </w:r>
            <w:r>
              <w:rPr>
                <w:rFonts w:ascii="Arial" w:hAnsi="Arial" w:cs="Arial"/>
                <w:sz w:val="20"/>
              </w:rPr>
              <w:t xml:space="preserve">zakończenia kolejnych zamówień publicznych. </w:t>
            </w:r>
          </w:p>
          <w:p w14:paraId="7410A4E8" w14:textId="2244D0EB" w:rsidR="002705DF" w:rsidRPr="00FF0105" w:rsidRDefault="002705DF" w:rsidP="008471DB">
            <w:pPr>
              <w:rPr>
                <w:rFonts w:ascii="Arial" w:hAnsi="Arial" w:cs="Arial"/>
                <w:b/>
                <w:bCs/>
                <w:sz w:val="20"/>
                <w:u w:val="single"/>
              </w:rPr>
            </w:pPr>
          </w:p>
        </w:tc>
      </w:tr>
      <w:tr w:rsidR="005A61A2" w:rsidRPr="00432943" w14:paraId="701A17DF" w14:textId="77777777" w:rsidTr="00022225">
        <w:tc>
          <w:tcPr>
            <w:tcW w:w="3265" w:type="dxa"/>
          </w:tcPr>
          <w:p w14:paraId="0908BB4D" w14:textId="40ED3141" w:rsidR="005A61A2" w:rsidRPr="00432943" w:rsidRDefault="005A61A2" w:rsidP="005A61A2">
            <w:pPr>
              <w:rPr>
                <w:rFonts w:ascii="Arial" w:hAnsi="Arial" w:cs="Arial"/>
                <w:sz w:val="20"/>
              </w:rPr>
            </w:pPr>
            <w:r w:rsidRPr="00CA0546">
              <w:rPr>
                <w:rFonts w:ascii="Arial" w:eastAsia="Times New Roman" w:hAnsi="Arial" w:cs="Arial"/>
                <w:sz w:val="20"/>
                <w:lang w:eastAsia="pl-PL"/>
              </w:rPr>
              <w:lastRenderedPageBreak/>
              <w:t>Brak możliwości zintegrowania urządzeń laboratoryjnych CKiK oraz OT z Systemem e-Krew przed zakończeniem prac nad systemem</w:t>
            </w:r>
          </w:p>
        </w:tc>
        <w:tc>
          <w:tcPr>
            <w:tcW w:w="1697" w:type="dxa"/>
          </w:tcPr>
          <w:p w14:paraId="2F061CF1" w14:textId="66876559" w:rsidR="005A61A2" w:rsidRPr="00432943" w:rsidRDefault="005A61A2" w:rsidP="005A61A2">
            <w:pPr>
              <w:rPr>
                <w:rFonts w:ascii="Arial" w:hAnsi="Arial" w:cs="Arial"/>
                <w:sz w:val="20"/>
              </w:rPr>
            </w:pPr>
            <w:r>
              <w:rPr>
                <w:rFonts w:ascii="Arial" w:eastAsia="Times New Roman" w:hAnsi="Arial" w:cs="Arial"/>
                <w:sz w:val="20"/>
                <w:lang w:eastAsia="pl-PL"/>
              </w:rPr>
              <w:t>Średnia</w:t>
            </w:r>
          </w:p>
        </w:tc>
        <w:tc>
          <w:tcPr>
            <w:tcW w:w="2126" w:type="dxa"/>
          </w:tcPr>
          <w:p w14:paraId="18910439" w14:textId="73480642" w:rsidR="005A61A2" w:rsidRPr="00F65DA1" w:rsidRDefault="005A61A2" w:rsidP="005A61A2">
            <w:pPr>
              <w:rPr>
                <w:rFonts w:ascii="Arial" w:hAnsi="Arial" w:cs="Arial"/>
                <w:sz w:val="20"/>
              </w:rPr>
            </w:pPr>
            <w:r w:rsidRPr="00F65DA1">
              <w:rPr>
                <w:rFonts w:ascii="Arial" w:eastAsia="Times New Roman" w:hAnsi="Arial" w:cs="Arial"/>
                <w:sz w:val="20"/>
                <w:lang w:eastAsia="pl-PL"/>
              </w:rPr>
              <w:t>Średnie</w:t>
            </w:r>
          </w:p>
        </w:tc>
        <w:tc>
          <w:tcPr>
            <w:tcW w:w="2410" w:type="dxa"/>
          </w:tcPr>
          <w:p w14:paraId="649E0383" w14:textId="3F21E9DB" w:rsidR="001279C8" w:rsidRPr="00F65DA1" w:rsidRDefault="001279C8" w:rsidP="00CA0546">
            <w:pPr>
              <w:rPr>
                <w:rFonts w:ascii="Arial" w:hAnsi="Arial" w:cs="Arial"/>
                <w:b/>
                <w:bCs/>
                <w:sz w:val="20"/>
                <w:u w:val="single"/>
              </w:rPr>
            </w:pPr>
            <w:r w:rsidRPr="00F65DA1">
              <w:rPr>
                <w:rFonts w:ascii="Arial" w:hAnsi="Arial" w:cs="Arial"/>
                <w:b/>
                <w:bCs/>
                <w:sz w:val="20"/>
                <w:u w:val="single"/>
              </w:rPr>
              <w:t>Podejmowane działania zarządcze:</w:t>
            </w:r>
          </w:p>
          <w:p w14:paraId="2A4D9184" w14:textId="47534D2A" w:rsidR="001279C8" w:rsidRPr="00F65DA1" w:rsidRDefault="001279C8" w:rsidP="00CA0546">
            <w:pPr>
              <w:rPr>
                <w:rFonts w:ascii="Arial" w:eastAsia="Times New Roman" w:hAnsi="Arial" w:cs="Arial"/>
                <w:sz w:val="20"/>
                <w:szCs w:val="20"/>
                <w:lang w:eastAsia="pl-PL"/>
              </w:rPr>
            </w:pPr>
            <w:r w:rsidRPr="00F65DA1">
              <w:rPr>
                <w:rFonts w:ascii="Arial" w:eastAsia="Times New Roman" w:hAnsi="Arial" w:cs="Arial"/>
                <w:sz w:val="20"/>
                <w:szCs w:val="20"/>
                <w:lang w:eastAsia="pl-PL"/>
              </w:rPr>
              <w:t xml:space="preserve">Przeprowadzenie inwentaryzacji aparatury medycznej oraz zebranie dokumentacji integracyjnej urządzeń (przybliżona liczba wszystkich urządzeń to </w:t>
            </w:r>
            <w:r w:rsidR="00745BB6">
              <w:rPr>
                <w:rFonts w:ascii="Arial" w:eastAsia="Times New Roman" w:hAnsi="Arial" w:cs="Arial"/>
                <w:sz w:val="20"/>
                <w:szCs w:val="20"/>
                <w:lang w:eastAsia="pl-PL"/>
              </w:rPr>
              <w:t>około 900</w:t>
            </w:r>
            <w:r w:rsidRPr="00F65DA1">
              <w:rPr>
                <w:rFonts w:ascii="Arial" w:eastAsia="Times New Roman" w:hAnsi="Arial" w:cs="Arial"/>
                <w:sz w:val="20"/>
                <w:szCs w:val="20"/>
                <w:lang w:eastAsia="pl-PL"/>
              </w:rPr>
              <w:t>, przybliżona liczba producentów urządzeń to 15; przybliżona liczba rodzajów urządzeń 30).</w:t>
            </w:r>
          </w:p>
          <w:p w14:paraId="08650468" w14:textId="01F84DDD" w:rsidR="00AF4703" w:rsidRDefault="001279C8" w:rsidP="00CA0546">
            <w:pPr>
              <w:rPr>
                <w:rFonts w:ascii="Arial" w:eastAsia="Times New Roman" w:hAnsi="Arial" w:cs="Arial"/>
                <w:sz w:val="20"/>
                <w:szCs w:val="20"/>
                <w:lang w:eastAsia="pl-PL"/>
              </w:rPr>
            </w:pPr>
            <w:r w:rsidRPr="00F65DA1">
              <w:rPr>
                <w:rFonts w:ascii="Arial" w:eastAsia="Times New Roman" w:hAnsi="Arial" w:cs="Arial"/>
                <w:sz w:val="20"/>
                <w:szCs w:val="20"/>
                <w:lang w:eastAsia="pl-PL"/>
              </w:rPr>
              <w:t>Opracowanie koncepcji integracji oraz uzyskanie pilotażowego dostępu do aparatury jednego z CKiK a w dalszym kroku podłączenie i zebranie danych z aparatury znajdującej się w CKiK.</w:t>
            </w:r>
            <w:r w:rsidR="00AF4703" w:rsidRPr="00F65DA1">
              <w:rPr>
                <w:rFonts w:ascii="Arial" w:eastAsia="Times New Roman" w:hAnsi="Arial" w:cs="Arial"/>
                <w:sz w:val="20"/>
                <w:szCs w:val="20"/>
                <w:lang w:eastAsia="pl-PL"/>
              </w:rPr>
              <w:t xml:space="preserve"> </w:t>
            </w:r>
            <w:r w:rsidRPr="00F65DA1">
              <w:rPr>
                <w:rFonts w:ascii="Arial" w:eastAsia="Times New Roman" w:hAnsi="Arial" w:cs="Arial"/>
                <w:sz w:val="20"/>
                <w:szCs w:val="20"/>
                <w:lang w:eastAsia="pl-PL"/>
              </w:rPr>
              <w:t>Ponadto</w:t>
            </w:r>
            <w:r w:rsidR="005A61A2" w:rsidRPr="00F65DA1">
              <w:rPr>
                <w:rFonts w:ascii="Arial" w:eastAsia="Times New Roman" w:hAnsi="Arial" w:cs="Arial"/>
                <w:sz w:val="20"/>
                <w:szCs w:val="20"/>
                <w:lang w:eastAsia="pl-PL"/>
              </w:rPr>
              <w:t xml:space="preserve"> </w:t>
            </w:r>
            <w:r w:rsidR="00AF4703" w:rsidRPr="00F65DA1">
              <w:rPr>
                <w:rFonts w:ascii="Arial" w:eastAsia="Times New Roman" w:hAnsi="Arial" w:cs="Arial"/>
                <w:sz w:val="20"/>
                <w:szCs w:val="20"/>
                <w:lang w:eastAsia="pl-PL"/>
              </w:rPr>
              <w:t xml:space="preserve">zaangażowano do projektu </w:t>
            </w:r>
            <w:r w:rsidR="005A61A2" w:rsidRPr="00F65DA1">
              <w:rPr>
                <w:rFonts w:ascii="Arial" w:eastAsia="Times New Roman" w:hAnsi="Arial" w:cs="Arial"/>
                <w:sz w:val="20"/>
                <w:szCs w:val="20"/>
                <w:lang w:eastAsia="pl-PL"/>
              </w:rPr>
              <w:t xml:space="preserve">specjalistów niezbędnych do realizacji zadań </w:t>
            </w:r>
            <w:r w:rsidR="00AF4703" w:rsidRPr="00F65DA1">
              <w:rPr>
                <w:rFonts w:ascii="Arial" w:eastAsia="Times New Roman" w:hAnsi="Arial" w:cs="Arial"/>
                <w:sz w:val="20"/>
                <w:szCs w:val="20"/>
                <w:lang w:eastAsia="pl-PL"/>
              </w:rPr>
              <w:t>integracyjnych</w:t>
            </w:r>
            <w:r w:rsidR="005A61A2" w:rsidRPr="00F65DA1">
              <w:rPr>
                <w:rFonts w:ascii="Arial" w:eastAsia="Times New Roman" w:hAnsi="Arial" w:cs="Arial"/>
                <w:sz w:val="20"/>
                <w:szCs w:val="20"/>
                <w:lang w:eastAsia="pl-PL"/>
              </w:rPr>
              <w:t>.</w:t>
            </w:r>
          </w:p>
          <w:p w14:paraId="62A22429" w14:textId="79DA423B" w:rsidR="003C5037" w:rsidRPr="003C5037" w:rsidRDefault="003C5037" w:rsidP="003C5037">
            <w:pPr>
              <w:rPr>
                <w:rFonts w:ascii="Arial" w:eastAsia="Times New Roman" w:hAnsi="Arial" w:cs="Arial"/>
                <w:sz w:val="20"/>
                <w:szCs w:val="20"/>
                <w:lang w:eastAsia="pl-PL"/>
              </w:rPr>
            </w:pPr>
            <w:r>
              <w:rPr>
                <w:rFonts w:ascii="Arial" w:eastAsia="Times New Roman" w:hAnsi="Arial" w:cs="Arial"/>
                <w:sz w:val="20"/>
                <w:szCs w:val="20"/>
                <w:lang w:eastAsia="pl-PL"/>
              </w:rPr>
              <w:t>Wprowadzono również proces, o</w:t>
            </w:r>
            <w:r w:rsidRPr="003C5037">
              <w:rPr>
                <w:rFonts w:ascii="Arial" w:eastAsia="Times New Roman" w:hAnsi="Arial" w:cs="Arial"/>
                <w:sz w:val="20"/>
                <w:szCs w:val="20"/>
                <w:lang w:eastAsia="pl-PL"/>
              </w:rPr>
              <w:t>ptymaliz</w:t>
            </w:r>
            <w:r>
              <w:rPr>
                <w:rFonts w:ascii="Arial" w:eastAsia="Times New Roman" w:hAnsi="Arial" w:cs="Arial"/>
                <w:sz w:val="20"/>
                <w:szCs w:val="20"/>
                <w:lang w:eastAsia="pl-PL"/>
              </w:rPr>
              <w:t>ujący</w:t>
            </w:r>
            <w:r w:rsidRPr="003C5037">
              <w:rPr>
                <w:rFonts w:ascii="Arial" w:eastAsia="Times New Roman" w:hAnsi="Arial" w:cs="Arial"/>
                <w:sz w:val="20"/>
                <w:szCs w:val="20"/>
                <w:lang w:eastAsia="pl-PL"/>
              </w:rPr>
              <w:t xml:space="preserve"> </w:t>
            </w:r>
            <w:r w:rsidRPr="003C5037">
              <w:rPr>
                <w:rFonts w:ascii="Arial" w:eastAsia="Times New Roman" w:hAnsi="Arial" w:cs="Arial"/>
                <w:sz w:val="20"/>
                <w:szCs w:val="20"/>
                <w:lang w:eastAsia="pl-PL"/>
              </w:rPr>
              <w:lastRenderedPageBreak/>
              <w:t>wdrożenia obszaru urządzeń</w:t>
            </w:r>
            <w:r>
              <w:rPr>
                <w:rFonts w:ascii="Arial" w:eastAsia="Times New Roman" w:hAnsi="Arial" w:cs="Arial"/>
                <w:sz w:val="20"/>
                <w:szCs w:val="20"/>
                <w:lang w:eastAsia="pl-PL"/>
              </w:rPr>
              <w:t>, który</w:t>
            </w:r>
            <w:r w:rsidRPr="003C5037">
              <w:rPr>
                <w:rFonts w:ascii="Arial" w:eastAsia="Times New Roman" w:hAnsi="Arial" w:cs="Arial"/>
                <w:sz w:val="20"/>
                <w:szCs w:val="20"/>
                <w:lang w:eastAsia="pl-PL"/>
              </w:rPr>
              <w:t xml:space="preserve"> jest przeprowadzon</w:t>
            </w:r>
            <w:r>
              <w:rPr>
                <w:rFonts w:ascii="Arial" w:eastAsia="Times New Roman" w:hAnsi="Arial" w:cs="Arial"/>
                <w:sz w:val="20"/>
                <w:szCs w:val="20"/>
                <w:lang w:eastAsia="pl-PL"/>
              </w:rPr>
              <w:t>y</w:t>
            </w:r>
            <w:r w:rsidRPr="003C5037">
              <w:rPr>
                <w:rFonts w:ascii="Arial" w:eastAsia="Times New Roman" w:hAnsi="Arial" w:cs="Arial"/>
                <w:sz w:val="20"/>
                <w:szCs w:val="20"/>
                <w:lang w:eastAsia="pl-PL"/>
              </w:rPr>
              <w:t xml:space="preserve"> na dwóch poziomach:</w:t>
            </w:r>
          </w:p>
          <w:p w14:paraId="0152174F" w14:textId="77777777" w:rsidR="003C5037" w:rsidRPr="003C5037" w:rsidRDefault="003C5037" w:rsidP="003C5037">
            <w:pPr>
              <w:rPr>
                <w:rFonts w:ascii="Arial" w:eastAsia="Times New Roman" w:hAnsi="Arial" w:cs="Arial"/>
                <w:sz w:val="20"/>
                <w:szCs w:val="20"/>
                <w:lang w:eastAsia="pl-PL"/>
              </w:rPr>
            </w:pPr>
            <w:r w:rsidRPr="003C5037">
              <w:rPr>
                <w:rFonts w:ascii="Arial" w:eastAsia="Times New Roman" w:hAnsi="Arial" w:cs="Arial"/>
                <w:sz w:val="20"/>
                <w:szCs w:val="20"/>
                <w:lang w:eastAsia="pl-PL"/>
              </w:rPr>
              <w:t>1. Poziom CKiK. Przed rozpoczęciem prac w danym CKiK lub w trakcie, każde centrum krwiodawstwa ma za zadanie potwierdzić zakres urządzeń, których podłączenie do systemu e-Krew jest kluczowe, żeby zapewnić niczym niezakłóconą i wydajną ciągłość procesów biznesowych RCKiK (obsługę dawcy, zamówień krwi, itp.). Na tym etapie przede wszystkim wyłączane są z zakresu urządzenia planowane do wycofania w nieodległej przyszłości (potwierdzenie jest zgłaszane przez ckik). Potwierdzony z CKiK zakres urządzeń danego centrum po analizie systemowej jest docelowo opisany w postaci historii użytkownika zgłoszonej do prac deweloperskich.</w:t>
            </w:r>
          </w:p>
          <w:p w14:paraId="2DCFB57C" w14:textId="4554E014" w:rsidR="003C5037" w:rsidRPr="00F65DA1" w:rsidRDefault="003C5037" w:rsidP="003C5037">
            <w:pPr>
              <w:rPr>
                <w:rFonts w:ascii="Arial" w:eastAsia="Times New Roman" w:hAnsi="Arial" w:cs="Arial"/>
                <w:sz w:val="20"/>
                <w:szCs w:val="20"/>
                <w:lang w:eastAsia="pl-PL"/>
              </w:rPr>
            </w:pPr>
            <w:r w:rsidRPr="003C5037">
              <w:rPr>
                <w:rFonts w:ascii="Arial" w:eastAsia="Times New Roman" w:hAnsi="Arial" w:cs="Arial"/>
                <w:sz w:val="20"/>
                <w:szCs w:val="20"/>
                <w:lang w:eastAsia="pl-PL"/>
              </w:rPr>
              <w:t xml:space="preserve">2. Poziom zarządzania projektem (priorytetyzacja MoSCoW). Temat integracji jest bardzo szeroki, więc aby zachować ramy czasowe i budżetowe projektu musimy nadać priorytety urządzeniom, tak aby wskazać wyłącznie te krytyczne dla powodzenia projektu oraz przynoszące największe korzyści biznesowe. Tym samym harmonogram integracji urządzeń został podzielony na dwa etapy przedstawione w tabeli poniżej. W pierwszej kolejności realizowana jest integracja I etapu. Etap II obejmuje urządzenia ważne z </w:t>
            </w:r>
            <w:r w:rsidRPr="003C5037">
              <w:rPr>
                <w:rFonts w:ascii="Arial" w:eastAsia="Times New Roman" w:hAnsi="Arial" w:cs="Arial"/>
                <w:sz w:val="20"/>
                <w:szCs w:val="20"/>
                <w:lang w:eastAsia="pl-PL"/>
              </w:rPr>
              <w:lastRenderedPageBreak/>
              <w:t>punktu widzenia biznesowego, ale nie krytyczne. Ich pominięcie może być dolegliwe, dlatego obsługa tych urządzeń może być realizowana w sposób częściowo manualny, ale jako rozwiązanie tymczasowe - docelowo urządzenia te powinny otrzymać możliwość bezpośredniej transmisji z systemem e-Krew z uwagi na potrzebę zapewnienia ergonomii pracy i bezpieczeństwa systemu. Należy pamiętać, że dane z urządzeń zawierają specjalistyczne informacje medyczne, a jakiekolwiek operacje polegające np. na ręcznym przepisaniu danych z urządzenia do systemu są obarczone błędem ludzkim, mogącym nieść poważne konsekwencje dla zdrowia i życia pacjentów. Dlatego w zadaniach projektu przewiduje się integrację również urządzeń z etapu II i zostały wzięte w szczegółowym wyszacowaniu pracochłonności.</w:t>
            </w:r>
          </w:p>
          <w:p w14:paraId="3CAF16EE" w14:textId="77777777" w:rsidR="00AF4703" w:rsidRPr="00F65DA1" w:rsidRDefault="00AF4703" w:rsidP="00CA0546">
            <w:pPr>
              <w:rPr>
                <w:rFonts w:ascii="Arial" w:hAnsi="Arial" w:cs="Arial"/>
                <w:b/>
                <w:bCs/>
                <w:sz w:val="20"/>
                <w:u w:val="single"/>
              </w:rPr>
            </w:pPr>
            <w:r w:rsidRPr="00F65DA1">
              <w:rPr>
                <w:rFonts w:ascii="Arial" w:hAnsi="Arial" w:cs="Arial"/>
                <w:b/>
                <w:bCs/>
                <w:sz w:val="20"/>
                <w:u w:val="single"/>
              </w:rPr>
              <w:t>Spodziewane lub faktyczne efekty działania</w:t>
            </w:r>
          </w:p>
          <w:p w14:paraId="08338CD9" w14:textId="4E81CA94" w:rsidR="00AF4703" w:rsidRDefault="00B03C97" w:rsidP="00CA0546">
            <w:pPr>
              <w:rPr>
                <w:rFonts w:ascii="Arial" w:eastAsia="Times New Roman" w:hAnsi="Arial" w:cs="Arial"/>
                <w:sz w:val="20"/>
                <w:szCs w:val="20"/>
                <w:lang w:eastAsia="pl-PL"/>
              </w:rPr>
            </w:pPr>
            <w:r w:rsidRPr="00F65DA1">
              <w:rPr>
                <w:rFonts w:ascii="Arial" w:eastAsia="Times New Roman" w:hAnsi="Arial" w:cs="Arial"/>
                <w:sz w:val="20"/>
                <w:szCs w:val="20"/>
                <w:lang w:eastAsia="pl-PL"/>
              </w:rPr>
              <w:t>Przygotowan</w:t>
            </w:r>
            <w:r>
              <w:rPr>
                <w:rFonts w:ascii="Arial" w:eastAsia="Times New Roman" w:hAnsi="Arial" w:cs="Arial"/>
                <w:sz w:val="20"/>
                <w:szCs w:val="20"/>
                <w:lang w:eastAsia="pl-PL"/>
              </w:rPr>
              <w:t>o</w:t>
            </w:r>
            <w:r w:rsidRPr="00F65DA1">
              <w:rPr>
                <w:rFonts w:ascii="Arial" w:eastAsia="Times New Roman" w:hAnsi="Arial" w:cs="Arial"/>
                <w:sz w:val="20"/>
                <w:szCs w:val="20"/>
                <w:lang w:eastAsia="pl-PL"/>
              </w:rPr>
              <w:t xml:space="preserve"> precyzyjn</w:t>
            </w:r>
            <w:r>
              <w:rPr>
                <w:rFonts w:ascii="Arial" w:eastAsia="Times New Roman" w:hAnsi="Arial" w:cs="Arial"/>
                <w:sz w:val="20"/>
                <w:szCs w:val="20"/>
                <w:lang w:eastAsia="pl-PL"/>
              </w:rPr>
              <w:t xml:space="preserve">y </w:t>
            </w:r>
            <w:r w:rsidR="00AF4703" w:rsidRPr="00F65DA1">
              <w:rPr>
                <w:rFonts w:ascii="Arial" w:eastAsia="Times New Roman" w:hAnsi="Arial" w:cs="Arial"/>
                <w:sz w:val="20"/>
                <w:szCs w:val="20"/>
                <w:lang w:eastAsia="pl-PL"/>
              </w:rPr>
              <w:t xml:space="preserve">i </w:t>
            </w:r>
            <w:r w:rsidR="009D56D5" w:rsidRPr="00F65DA1">
              <w:rPr>
                <w:rFonts w:ascii="Arial" w:eastAsia="Times New Roman" w:hAnsi="Arial" w:cs="Arial"/>
                <w:sz w:val="20"/>
                <w:szCs w:val="20"/>
                <w:lang w:eastAsia="pl-PL"/>
              </w:rPr>
              <w:t>wykonaln</w:t>
            </w:r>
            <w:r w:rsidR="009D56D5">
              <w:rPr>
                <w:rFonts w:ascii="Arial" w:eastAsia="Times New Roman" w:hAnsi="Arial" w:cs="Arial"/>
                <w:sz w:val="20"/>
                <w:szCs w:val="20"/>
                <w:lang w:eastAsia="pl-PL"/>
              </w:rPr>
              <w:t xml:space="preserve">y </w:t>
            </w:r>
            <w:r w:rsidR="00AF4703" w:rsidRPr="00F65DA1">
              <w:rPr>
                <w:rFonts w:ascii="Arial" w:eastAsia="Times New Roman" w:hAnsi="Arial" w:cs="Arial"/>
                <w:sz w:val="20"/>
                <w:szCs w:val="20"/>
                <w:lang w:eastAsia="pl-PL"/>
              </w:rPr>
              <w:t>przed zakończeniem projektu harmonogramu prac a docelowo przeprowadzenie integracji we wszystkich CKiK i IHiT.</w:t>
            </w:r>
          </w:p>
          <w:p w14:paraId="7961F0EC" w14:textId="553F62DF" w:rsidR="004D1CA8" w:rsidRPr="00F65DA1" w:rsidRDefault="004D1CA8" w:rsidP="00CA0546">
            <w:pPr>
              <w:rPr>
                <w:rFonts w:ascii="Arial" w:eastAsia="Times New Roman" w:hAnsi="Arial" w:cs="Arial"/>
                <w:sz w:val="20"/>
                <w:szCs w:val="20"/>
                <w:lang w:eastAsia="pl-PL"/>
              </w:rPr>
            </w:pPr>
            <w:r>
              <w:rPr>
                <w:rFonts w:ascii="Arial" w:eastAsia="Times New Roman" w:hAnsi="Arial" w:cs="Arial"/>
                <w:sz w:val="20"/>
                <w:szCs w:val="20"/>
                <w:lang w:eastAsia="pl-PL"/>
              </w:rPr>
              <w:t xml:space="preserve">Przygotowano oszacowanie pracochłonności </w:t>
            </w:r>
            <w:r w:rsidR="00D754EC">
              <w:rPr>
                <w:rFonts w:ascii="Arial" w:eastAsia="Times New Roman" w:hAnsi="Arial" w:cs="Arial"/>
                <w:sz w:val="20"/>
                <w:szCs w:val="20"/>
                <w:lang w:eastAsia="pl-PL"/>
              </w:rPr>
              <w:t>zadań oraz</w:t>
            </w:r>
            <w:r w:rsidR="00A64A34">
              <w:rPr>
                <w:rFonts w:ascii="Arial" w:eastAsia="Times New Roman" w:hAnsi="Arial" w:cs="Arial"/>
                <w:sz w:val="20"/>
                <w:szCs w:val="20"/>
                <w:lang w:eastAsia="pl-PL"/>
              </w:rPr>
              <w:t xml:space="preserve"> </w:t>
            </w:r>
            <w:r w:rsidR="00245296">
              <w:rPr>
                <w:rFonts w:ascii="Arial" w:eastAsia="Times New Roman" w:hAnsi="Arial" w:cs="Arial"/>
                <w:sz w:val="20"/>
                <w:szCs w:val="20"/>
                <w:lang w:eastAsia="pl-PL"/>
              </w:rPr>
              <w:t>uzasadnieni</w:t>
            </w:r>
            <w:r w:rsidR="00F95685">
              <w:rPr>
                <w:rFonts w:ascii="Arial" w:eastAsia="Times New Roman" w:hAnsi="Arial" w:cs="Arial"/>
                <w:sz w:val="20"/>
                <w:szCs w:val="20"/>
                <w:lang w:eastAsia="pl-PL"/>
              </w:rPr>
              <w:t xml:space="preserve">e zaangażowania dodatkowych </w:t>
            </w:r>
            <w:r w:rsidR="000F14F7">
              <w:rPr>
                <w:rFonts w:ascii="Arial" w:eastAsia="Times New Roman" w:hAnsi="Arial" w:cs="Arial"/>
                <w:sz w:val="20"/>
                <w:szCs w:val="20"/>
                <w:lang w:eastAsia="pl-PL"/>
              </w:rPr>
              <w:t>specjalistów</w:t>
            </w:r>
            <w:r w:rsidR="009C6A45">
              <w:rPr>
                <w:rFonts w:ascii="Arial" w:eastAsia="Times New Roman" w:hAnsi="Arial" w:cs="Arial"/>
                <w:sz w:val="20"/>
                <w:szCs w:val="20"/>
                <w:lang w:eastAsia="pl-PL"/>
              </w:rPr>
              <w:t xml:space="preserve"> do </w:t>
            </w:r>
            <w:r w:rsidR="004F5A2A">
              <w:rPr>
                <w:rFonts w:ascii="Arial" w:eastAsia="Times New Roman" w:hAnsi="Arial" w:cs="Arial"/>
                <w:sz w:val="20"/>
                <w:szCs w:val="20"/>
                <w:lang w:eastAsia="pl-PL"/>
              </w:rPr>
              <w:t xml:space="preserve">prac nad zakresem zadania. Uzasadnienie jest częścią </w:t>
            </w:r>
            <w:r w:rsidR="00A4459E">
              <w:rPr>
                <w:rFonts w:ascii="Arial" w:eastAsia="Times New Roman" w:hAnsi="Arial" w:cs="Arial"/>
                <w:sz w:val="20"/>
                <w:szCs w:val="20"/>
                <w:lang w:eastAsia="pl-PL"/>
              </w:rPr>
              <w:t>wniosku o zmiany w projekcie procedowanym aktualnie w CPPC.</w:t>
            </w:r>
          </w:p>
          <w:p w14:paraId="7C872AB1" w14:textId="450F94C6" w:rsidR="00AF4703" w:rsidRPr="00F65DA1" w:rsidRDefault="00F65DA1" w:rsidP="00CA0546">
            <w:pPr>
              <w:rPr>
                <w:rFonts w:ascii="Arial" w:eastAsia="Times New Roman" w:hAnsi="Arial" w:cs="Arial"/>
                <w:sz w:val="20"/>
                <w:szCs w:val="20"/>
                <w:lang w:eastAsia="pl-PL"/>
              </w:rPr>
            </w:pPr>
            <w:r>
              <w:rPr>
                <w:rFonts w:ascii="Arial" w:hAnsi="Arial" w:cs="Arial"/>
                <w:b/>
                <w:bCs/>
                <w:sz w:val="20"/>
                <w:u w:val="single"/>
              </w:rPr>
              <w:lastRenderedPageBreak/>
              <w:t>Porównanie</w:t>
            </w:r>
            <w:r w:rsidR="00AF4703" w:rsidRPr="00F65DA1">
              <w:rPr>
                <w:rFonts w:ascii="Arial" w:hAnsi="Arial" w:cs="Arial"/>
                <w:b/>
                <w:bCs/>
                <w:sz w:val="20"/>
                <w:u w:val="single"/>
              </w:rPr>
              <w:t xml:space="preserve"> siły i prawdopodobieństwa względem poprzedniego raportu</w:t>
            </w:r>
            <w:r>
              <w:rPr>
                <w:rFonts w:ascii="Arial" w:hAnsi="Arial" w:cs="Arial"/>
                <w:b/>
                <w:bCs/>
                <w:sz w:val="20"/>
                <w:u w:val="single"/>
              </w:rPr>
              <w:t>:</w:t>
            </w:r>
            <w:r w:rsidR="005A61A2" w:rsidRPr="00F65DA1">
              <w:rPr>
                <w:rFonts w:ascii="Arial" w:eastAsia="Times New Roman" w:hAnsi="Arial" w:cs="Arial"/>
                <w:sz w:val="20"/>
                <w:szCs w:val="20"/>
                <w:lang w:eastAsia="pl-PL"/>
              </w:rPr>
              <w:t xml:space="preserve"> </w:t>
            </w:r>
          </w:p>
          <w:p w14:paraId="0E5BBACE" w14:textId="687DCF65" w:rsidR="00AF4703" w:rsidRPr="00F65DA1" w:rsidRDefault="00AF4703" w:rsidP="00CA0546">
            <w:pPr>
              <w:rPr>
                <w:rFonts w:ascii="Arial" w:eastAsia="Times New Roman" w:hAnsi="Arial" w:cs="Arial"/>
                <w:sz w:val="20"/>
                <w:szCs w:val="20"/>
                <w:lang w:eastAsia="pl-PL"/>
              </w:rPr>
            </w:pPr>
            <w:r w:rsidRPr="00F65DA1">
              <w:rPr>
                <w:rFonts w:ascii="Arial" w:hAnsi="Arial" w:cs="Arial"/>
                <w:spacing w:val="-2"/>
                <w:sz w:val="20"/>
                <w:szCs w:val="20"/>
              </w:rPr>
              <w:t>S</w:t>
            </w:r>
            <w:r w:rsidRPr="00F65DA1">
              <w:rPr>
                <w:rFonts w:ascii="Arial" w:hAnsi="Arial" w:cs="Arial"/>
                <w:sz w:val="20"/>
              </w:rPr>
              <w:t>iła i prawdopodobieństwo wystąpienia pozostają na niezmienionym poziomie.</w:t>
            </w:r>
          </w:p>
        </w:tc>
      </w:tr>
      <w:tr w:rsidR="005A61A2" w:rsidRPr="00432943" w14:paraId="011FA52F" w14:textId="77777777" w:rsidTr="00022225">
        <w:tc>
          <w:tcPr>
            <w:tcW w:w="3265" w:type="dxa"/>
          </w:tcPr>
          <w:p w14:paraId="39C6EDCC" w14:textId="2D26D5E7" w:rsidR="005A61A2" w:rsidRPr="00432943" w:rsidRDefault="005A61A2" w:rsidP="005A61A2">
            <w:pPr>
              <w:rPr>
                <w:rFonts w:ascii="Arial" w:hAnsi="Arial" w:cs="Arial"/>
                <w:sz w:val="20"/>
              </w:rPr>
            </w:pPr>
            <w:r w:rsidRPr="00CA0546">
              <w:rPr>
                <w:rFonts w:ascii="Arial" w:eastAsia="Times New Roman" w:hAnsi="Arial" w:cs="Arial"/>
                <w:sz w:val="20"/>
                <w:lang w:eastAsia="pl-PL"/>
              </w:rPr>
              <w:lastRenderedPageBreak/>
              <w:t>Ryzyko ograniczonego dostępu do danych zlokalizowanych w bazach danych systemów lokalnych w CKiK</w:t>
            </w:r>
          </w:p>
        </w:tc>
        <w:tc>
          <w:tcPr>
            <w:tcW w:w="1697" w:type="dxa"/>
          </w:tcPr>
          <w:p w14:paraId="1F9D7C55" w14:textId="45E8BA56" w:rsidR="005A61A2" w:rsidRPr="00432943" w:rsidRDefault="005A61A2" w:rsidP="005A61A2">
            <w:pPr>
              <w:rPr>
                <w:rFonts w:ascii="Arial" w:hAnsi="Arial" w:cs="Arial"/>
                <w:sz w:val="20"/>
              </w:rPr>
            </w:pPr>
            <w:r>
              <w:rPr>
                <w:rFonts w:ascii="Arial" w:eastAsia="Times New Roman" w:hAnsi="Arial" w:cs="Arial"/>
                <w:sz w:val="20"/>
                <w:lang w:eastAsia="pl-PL"/>
              </w:rPr>
              <w:t>Średnia</w:t>
            </w:r>
          </w:p>
        </w:tc>
        <w:tc>
          <w:tcPr>
            <w:tcW w:w="2126" w:type="dxa"/>
          </w:tcPr>
          <w:p w14:paraId="2D01D3A3" w14:textId="581D820F" w:rsidR="00AF4703" w:rsidRDefault="00985DE0" w:rsidP="00AF4703">
            <w:pPr>
              <w:rPr>
                <w:rFonts w:ascii="Arial" w:eastAsia="Times New Roman" w:hAnsi="Arial" w:cs="Arial"/>
                <w:sz w:val="20"/>
                <w:lang w:eastAsia="pl-PL"/>
              </w:rPr>
            </w:pPr>
            <w:r>
              <w:rPr>
                <w:rFonts w:ascii="Arial" w:eastAsia="Times New Roman" w:hAnsi="Arial" w:cs="Arial"/>
                <w:sz w:val="20"/>
                <w:lang w:eastAsia="pl-PL"/>
              </w:rPr>
              <w:t>Wysokie</w:t>
            </w:r>
          </w:p>
          <w:p w14:paraId="77B79ED2" w14:textId="0C7D161B" w:rsidR="005A61A2" w:rsidRPr="009F42EC" w:rsidRDefault="005A61A2" w:rsidP="00E8460F">
            <w:pPr>
              <w:rPr>
                <w:rFonts w:ascii="Arial" w:eastAsia="Times New Roman" w:hAnsi="Arial" w:cs="Arial"/>
                <w:sz w:val="20"/>
                <w:lang w:eastAsia="pl-PL"/>
              </w:rPr>
            </w:pPr>
          </w:p>
        </w:tc>
        <w:tc>
          <w:tcPr>
            <w:tcW w:w="2410" w:type="dxa"/>
          </w:tcPr>
          <w:p w14:paraId="7C2B27D9" w14:textId="13154F34" w:rsidR="00AF4703" w:rsidRPr="00960473" w:rsidRDefault="00AF4703" w:rsidP="00CA0546">
            <w:pPr>
              <w:rPr>
                <w:rFonts w:ascii="Arial" w:hAnsi="Arial" w:cs="Arial"/>
                <w:b/>
                <w:bCs/>
                <w:sz w:val="20"/>
                <w:u w:val="single"/>
              </w:rPr>
            </w:pPr>
            <w:r w:rsidRPr="00960473">
              <w:rPr>
                <w:rFonts w:ascii="Arial" w:hAnsi="Arial" w:cs="Arial"/>
                <w:b/>
                <w:bCs/>
                <w:sz w:val="20"/>
                <w:u w:val="single"/>
              </w:rPr>
              <w:t>Podejmowane działania zarządcze:</w:t>
            </w:r>
          </w:p>
          <w:p w14:paraId="3487A931" w14:textId="6CFA7130" w:rsidR="005A61A2" w:rsidRPr="00500C1B" w:rsidRDefault="005A61A2" w:rsidP="00CA0546">
            <w:pPr>
              <w:pStyle w:val="Legenda"/>
              <w:rPr>
                <w:rFonts w:ascii="Arial" w:eastAsia="Times New Roman" w:hAnsi="Arial" w:cs="Arial"/>
                <w:b w:val="0"/>
                <w:bCs w:val="0"/>
                <w:kern w:val="0"/>
                <w:sz w:val="20"/>
                <w:lang w:eastAsia="pl-PL"/>
              </w:rPr>
            </w:pPr>
            <w:r w:rsidRPr="009F42EC">
              <w:rPr>
                <w:rFonts w:ascii="Arial" w:eastAsia="Times New Roman" w:hAnsi="Arial" w:cs="Arial"/>
                <w:b w:val="0"/>
                <w:bCs w:val="0"/>
                <w:kern w:val="0"/>
                <w:sz w:val="20"/>
                <w:lang w:eastAsia="pl-PL"/>
              </w:rPr>
              <w:t xml:space="preserve">Zaangażowanie specjalistów od baz danych w celu analizy struktur baz danych </w:t>
            </w:r>
            <w:r w:rsidR="009442CD">
              <w:rPr>
                <w:rFonts w:ascii="Arial" w:eastAsia="Times New Roman" w:hAnsi="Arial" w:cs="Arial"/>
                <w:b w:val="0"/>
                <w:bCs w:val="0"/>
                <w:kern w:val="0"/>
                <w:sz w:val="20"/>
                <w:lang w:eastAsia="pl-PL"/>
              </w:rPr>
              <w:t>CKiK i IHiT</w:t>
            </w:r>
            <w:r w:rsidRPr="009F42EC">
              <w:rPr>
                <w:rFonts w:ascii="Arial" w:eastAsia="Times New Roman" w:hAnsi="Arial" w:cs="Arial"/>
                <w:b w:val="0"/>
                <w:bCs w:val="0"/>
                <w:kern w:val="0"/>
                <w:sz w:val="20"/>
                <w:lang w:eastAsia="pl-PL"/>
              </w:rPr>
              <w:t xml:space="preserve">, obejmujące m.in opisanie i wyjaśnienie struktury bazy danych, odtworzenie założeń, ustalenie relacji, itd. Analiza </w:t>
            </w:r>
            <w:r w:rsidR="00D2699D">
              <w:rPr>
                <w:rFonts w:ascii="Arial" w:eastAsia="Times New Roman" w:hAnsi="Arial" w:cs="Arial"/>
                <w:b w:val="0"/>
                <w:bCs w:val="0"/>
                <w:kern w:val="0"/>
                <w:sz w:val="20"/>
                <w:lang w:eastAsia="pl-PL"/>
              </w:rPr>
              <w:t xml:space="preserve">czynników formalno-prawnych </w:t>
            </w:r>
            <w:r w:rsidRPr="009F42EC">
              <w:rPr>
                <w:rFonts w:ascii="Arial" w:eastAsia="Times New Roman" w:hAnsi="Arial" w:cs="Arial"/>
                <w:b w:val="0"/>
                <w:bCs w:val="0"/>
                <w:kern w:val="0"/>
                <w:sz w:val="20"/>
                <w:lang w:eastAsia="pl-PL"/>
              </w:rPr>
              <w:t xml:space="preserve">możliwości zwiększenia dostępu do danych zlokalizowanych w bazach danych systemów lokalnych Partnerów. </w:t>
            </w:r>
            <w:r w:rsidR="009442CD" w:rsidRPr="00500C1B">
              <w:rPr>
                <w:rFonts w:ascii="Arial" w:eastAsia="Times New Roman" w:hAnsi="Arial" w:cs="Arial"/>
                <w:b w:val="0"/>
                <w:bCs w:val="0"/>
                <w:kern w:val="0"/>
                <w:sz w:val="20"/>
                <w:lang w:eastAsia="pl-PL"/>
              </w:rPr>
              <w:t>Zaa</w:t>
            </w:r>
            <w:r w:rsidRPr="00500C1B">
              <w:rPr>
                <w:rFonts w:ascii="Arial" w:eastAsia="Times New Roman" w:hAnsi="Arial" w:cs="Arial"/>
                <w:b w:val="0"/>
                <w:bCs w:val="0"/>
                <w:kern w:val="0"/>
                <w:sz w:val="20"/>
                <w:lang w:eastAsia="pl-PL"/>
              </w:rPr>
              <w:t>ngażowanie Partnerów projektu w proces migracji.</w:t>
            </w:r>
            <w:r w:rsidR="005D3E50">
              <w:rPr>
                <w:rFonts w:ascii="Arial" w:eastAsia="Times New Roman" w:hAnsi="Arial" w:cs="Arial"/>
                <w:b w:val="0"/>
                <w:bCs w:val="0"/>
                <w:kern w:val="0"/>
                <w:sz w:val="20"/>
                <w:lang w:eastAsia="pl-PL"/>
              </w:rPr>
              <w:t xml:space="preserve"> Podjęcie </w:t>
            </w:r>
            <w:r w:rsidR="00D738E0">
              <w:rPr>
                <w:rFonts w:ascii="Arial" w:eastAsia="Times New Roman" w:hAnsi="Arial" w:cs="Arial"/>
                <w:b w:val="0"/>
                <w:bCs w:val="0"/>
                <w:kern w:val="0"/>
                <w:sz w:val="20"/>
                <w:lang w:eastAsia="pl-PL"/>
              </w:rPr>
              <w:t xml:space="preserve">negocjacji z dostawcą </w:t>
            </w:r>
            <w:r w:rsidR="00DC768B">
              <w:rPr>
                <w:rFonts w:ascii="Arial" w:eastAsia="Times New Roman" w:hAnsi="Arial" w:cs="Arial"/>
                <w:b w:val="0"/>
                <w:bCs w:val="0"/>
                <w:kern w:val="0"/>
                <w:sz w:val="20"/>
                <w:lang w:eastAsia="pl-PL"/>
              </w:rPr>
              <w:t>systemu</w:t>
            </w:r>
            <w:r w:rsidR="00E81DEF">
              <w:rPr>
                <w:rFonts w:ascii="Arial" w:eastAsia="Times New Roman" w:hAnsi="Arial" w:cs="Arial"/>
                <w:b w:val="0"/>
                <w:bCs w:val="0"/>
                <w:kern w:val="0"/>
                <w:sz w:val="20"/>
                <w:lang w:eastAsia="pl-PL"/>
              </w:rPr>
              <w:t xml:space="preserve"> w „części białej”</w:t>
            </w:r>
            <w:r w:rsidR="00DC768B">
              <w:rPr>
                <w:rFonts w:ascii="Arial" w:eastAsia="Times New Roman" w:hAnsi="Arial" w:cs="Arial"/>
                <w:b w:val="0"/>
                <w:bCs w:val="0"/>
                <w:kern w:val="0"/>
                <w:sz w:val="20"/>
                <w:lang w:eastAsia="pl-PL"/>
              </w:rPr>
              <w:t xml:space="preserve"> </w:t>
            </w:r>
            <w:r w:rsidR="00DF7E58">
              <w:rPr>
                <w:rFonts w:ascii="Arial" w:eastAsia="Times New Roman" w:hAnsi="Arial" w:cs="Arial"/>
                <w:b w:val="0"/>
                <w:bCs w:val="0"/>
                <w:kern w:val="0"/>
                <w:sz w:val="20"/>
                <w:lang w:eastAsia="pl-PL"/>
              </w:rPr>
              <w:t xml:space="preserve">w 18 RCKiK </w:t>
            </w:r>
            <w:r w:rsidR="00C60A22">
              <w:rPr>
                <w:rFonts w:ascii="Arial" w:eastAsia="Times New Roman" w:hAnsi="Arial" w:cs="Arial"/>
                <w:b w:val="0"/>
                <w:bCs w:val="0"/>
                <w:kern w:val="0"/>
                <w:sz w:val="20"/>
                <w:lang w:eastAsia="pl-PL"/>
              </w:rPr>
              <w:t>m</w:t>
            </w:r>
            <w:r w:rsidR="00DF7E58">
              <w:rPr>
                <w:rFonts w:ascii="Arial" w:eastAsia="Times New Roman" w:hAnsi="Arial" w:cs="Arial"/>
                <w:b w:val="0"/>
                <w:bCs w:val="0"/>
                <w:kern w:val="0"/>
                <w:sz w:val="20"/>
                <w:lang w:eastAsia="pl-PL"/>
              </w:rPr>
              <w:t>ających na</w:t>
            </w:r>
            <w:r w:rsidR="00C60A22">
              <w:rPr>
                <w:rFonts w:ascii="Arial" w:eastAsia="Times New Roman" w:hAnsi="Arial" w:cs="Arial"/>
                <w:b w:val="0"/>
                <w:bCs w:val="0"/>
                <w:kern w:val="0"/>
                <w:sz w:val="20"/>
                <w:lang w:eastAsia="pl-PL"/>
              </w:rPr>
              <w:t xml:space="preserve"> </w:t>
            </w:r>
            <w:r w:rsidR="00DF7E58">
              <w:rPr>
                <w:rFonts w:ascii="Arial" w:eastAsia="Times New Roman" w:hAnsi="Arial" w:cs="Arial"/>
                <w:b w:val="0"/>
                <w:bCs w:val="0"/>
                <w:kern w:val="0"/>
                <w:sz w:val="20"/>
                <w:lang w:eastAsia="pl-PL"/>
              </w:rPr>
              <w:t xml:space="preserve">celu podjęcie współpracy zmierzającej do </w:t>
            </w:r>
            <w:r w:rsidR="00496045">
              <w:rPr>
                <w:rFonts w:ascii="Arial" w:eastAsia="Times New Roman" w:hAnsi="Arial" w:cs="Arial"/>
                <w:b w:val="0"/>
                <w:bCs w:val="0"/>
                <w:kern w:val="0"/>
                <w:sz w:val="20"/>
                <w:lang w:eastAsia="pl-PL"/>
              </w:rPr>
              <w:t>przekazania</w:t>
            </w:r>
            <w:r w:rsidR="00E86589">
              <w:rPr>
                <w:rFonts w:ascii="Arial" w:eastAsia="Times New Roman" w:hAnsi="Arial" w:cs="Arial"/>
                <w:b w:val="0"/>
                <w:bCs w:val="0"/>
                <w:kern w:val="0"/>
                <w:sz w:val="20"/>
                <w:lang w:eastAsia="pl-PL"/>
              </w:rPr>
              <w:t xml:space="preserve"> danych </w:t>
            </w:r>
            <w:r w:rsidR="00033DEB">
              <w:rPr>
                <w:rFonts w:ascii="Arial" w:eastAsia="Times New Roman" w:hAnsi="Arial" w:cs="Arial"/>
                <w:b w:val="0"/>
                <w:bCs w:val="0"/>
                <w:kern w:val="0"/>
                <w:sz w:val="20"/>
                <w:lang w:eastAsia="pl-PL"/>
              </w:rPr>
              <w:t>znajdujących się</w:t>
            </w:r>
            <w:r w:rsidR="00B46E47">
              <w:rPr>
                <w:rFonts w:ascii="Arial" w:eastAsia="Times New Roman" w:hAnsi="Arial" w:cs="Arial"/>
                <w:b w:val="0"/>
                <w:bCs w:val="0"/>
                <w:kern w:val="0"/>
                <w:sz w:val="20"/>
                <w:lang w:eastAsia="pl-PL"/>
              </w:rPr>
              <w:t xml:space="preserve"> obecnie</w:t>
            </w:r>
            <w:r w:rsidR="00033DEB">
              <w:rPr>
                <w:rFonts w:ascii="Arial" w:eastAsia="Times New Roman" w:hAnsi="Arial" w:cs="Arial"/>
                <w:b w:val="0"/>
                <w:bCs w:val="0"/>
                <w:kern w:val="0"/>
                <w:sz w:val="20"/>
                <w:lang w:eastAsia="pl-PL"/>
              </w:rPr>
              <w:t xml:space="preserve"> w </w:t>
            </w:r>
            <w:r w:rsidR="00B46E47">
              <w:rPr>
                <w:rFonts w:ascii="Arial" w:eastAsia="Times New Roman" w:hAnsi="Arial" w:cs="Arial"/>
                <w:b w:val="0"/>
                <w:bCs w:val="0"/>
                <w:kern w:val="0"/>
                <w:sz w:val="20"/>
                <w:lang w:eastAsia="pl-PL"/>
              </w:rPr>
              <w:t>lokalnych systemach Partnerów Projektu</w:t>
            </w:r>
            <w:r w:rsidR="003C5037">
              <w:rPr>
                <w:rFonts w:ascii="Arial" w:eastAsia="Times New Roman" w:hAnsi="Arial" w:cs="Arial"/>
                <w:b w:val="0"/>
                <w:bCs w:val="0"/>
                <w:kern w:val="0"/>
                <w:sz w:val="20"/>
                <w:lang w:eastAsia="pl-PL"/>
              </w:rPr>
              <w:t xml:space="preserve"> – zagadnienie jest na etapie konsultacji dokumentacji zamówienia na dostawę oprogramowania umożliwiającego ekstrakcje danych z systemów CKiK.</w:t>
            </w:r>
          </w:p>
          <w:p w14:paraId="7E4E341D" w14:textId="0D7C3B34" w:rsidR="009442CD" w:rsidRDefault="009442CD" w:rsidP="00CA0546">
            <w:pPr>
              <w:rPr>
                <w:rFonts w:ascii="Arial" w:hAnsi="Arial" w:cs="Arial"/>
                <w:b/>
                <w:bCs/>
                <w:sz w:val="20"/>
                <w:u w:val="single"/>
              </w:rPr>
            </w:pPr>
            <w:r w:rsidRPr="00960473">
              <w:rPr>
                <w:rFonts w:ascii="Arial" w:hAnsi="Arial" w:cs="Arial"/>
                <w:b/>
                <w:bCs/>
                <w:sz w:val="20"/>
                <w:u w:val="single"/>
              </w:rPr>
              <w:t>Spodziewane lub faktyczne efekty działania</w:t>
            </w:r>
          </w:p>
          <w:p w14:paraId="71F80544" w14:textId="56717ADF" w:rsidR="009442CD" w:rsidRPr="00FF0105" w:rsidRDefault="00D2699D" w:rsidP="00CA0546">
            <w:pPr>
              <w:rPr>
                <w:rFonts w:ascii="Arial" w:hAnsi="Arial" w:cs="Arial"/>
                <w:sz w:val="20"/>
              </w:rPr>
            </w:pPr>
            <w:r w:rsidRPr="00FF0105">
              <w:rPr>
                <w:rFonts w:ascii="Arial" w:hAnsi="Arial" w:cs="Arial"/>
                <w:sz w:val="20"/>
              </w:rPr>
              <w:t xml:space="preserve">Spodziewanym efektem działania będzie </w:t>
            </w:r>
            <w:r>
              <w:rPr>
                <w:rFonts w:ascii="Arial" w:hAnsi="Arial" w:cs="Arial"/>
                <w:sz w:val="20"/>
              </w:rPr>
              <w:t xml:space="preserve">możliwość niezakłóconego dostępu do baz danych CKiK utrzymywanych </w:t>
            </w:r>
            <w:r>
              <w:rPr>
                <w:rFonts w:ascii="Arial" w:hAnsi="Arial" w:cs="Arial"/>
                <w:sz w:val="20"/>
              </w:rPr>
              <w:lastRenderedPageBreak/>
              <w:t>przez dostawców zewnętrznych oraz transfer wyspecyfikowanych i opisanych danych do systemu e-Krew.</w:t>
            </w:r>
          </w:p>
          <w:p w14:paraId="5B9F6896" w14:textId="01CB3BC3" w:rsidR="009442CD" w:rsidRDefault="00F65DA1" w:rsidP="00CA0546">
            <w:pPr>
              <w:rPr>
                <w:rFonts w:ascii="Arial" w:eastAsia="Times New Roman" w:hAnsi="Arial" w:cs="Arial"/>
                <w:sz w:val="20"/>
                <w:szCs w:val="20"/>
                <w:lang w:eastAsia="pl-PL"/>
              </w:rPr>
            </w:pPr>
            <w:r>
              <w:rPr>
                <w:rFonts w:ascii="Arial" w:hAnsi="Arial" w:cs="Arial"/>
                <w:b/>
                <w:bCs/>
                <w:sz w:val="20"/>
                <w:u w:val="single"/>
              </w:rPr>
              <w:t>Porównanie</w:t>
            </w:r>
            <w:r w:rsidR="009442CD"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9442CD" w:rsidRPr="009F42EC">
              <w:rPr>
                <w:rFonts w:ascii="Arial" w:eastAsia="Times New Roman" w:hAnsi="Arial" w:cs="Arial"/>
                <w:sz w:val="20"/>
                <w:szCs w:val="20"/>
                <w:lang w:eastAsia="pl-PL"/>
              </w:rPr>
              <w:t xml:space="preserve"> </w:t>
            </w:r>
          </w:p>
          <w:p w14:paraId="5A54C53D" w14:textId="35CE0B88" w:rsidR="009442CD" w:rsidRPr="00500C1B" w:rsidRDefault="00D2699D" w:rsidP="00CA0546">
            <w:pPr>
              <w:rPr>
                <w:lang w:eastAsia="pl-PL"/>
              </w:rPr>
            </w:pPr>
            <w:r>
              <w:rPr>
                <w:rFonts w:ascii="Arial" w:hAnsi="Arial" w:cs="Arial"/>
                <w:spacing w:val="-2"/>
                <w:sz w:val="20"/>
                <w:szCs w:val="20"/>
              </w:rPr>
              <w:t>S</w:t>
            </w:r>
            <w:r w:rsidRPr="68A5A6EE">
              <w:rPr>
                <w:rFonts w:ascii="Arial" w:hAnsi="Arial" w:cs="Arial"/>
                <w:sz w:val="20"/>
                <w:szCs w:val="20"/>
              </w:rPr>
              <w:t>iła wystąpienia pozostaj</w:t>
            </w:r>
            <w:r w:rsidR="00DE121E" w:rsidRPr="68A5A6EE">
              <w:rPr>
                <w:rFonts w:ascii="Arial" w:hAnsi="Arial" w:cs="Arial"/>
                <w:sz w:val="20"/>
                <w:szCs w:val="20"/>
              </w:rPr>
              <w:t>e</w:t>
            </w:r>
            <w:r w:rsidRPr="68A5A6EE">
              <w:rPr>
                <w:rFonts w:ascii="Arial" w:hAnsi="Arial" w:cs="Arial"/>
                <w:sz w:val="20"/>
                <w:szCs w:val="20"/>
              </w:rPr>
              <w:t xml:space="preserve"> na niezmienionym poziomie</w:t>
            </w:r>
            <w:r w:rsidR="003C5037">
              <w:rPr>
                <w:rFonts w:ascii="Arial" w:hAnsi="Arial" w:cs="Arial"/>
                <w:sz w:val="20"/>
                <w:szCs w:val="20"/>
              </w:rPr>
              <w:t>.</w:t>
            </w:r>
          </w:p>
        </w:tc>
      </w:tr>
      <w:tr w:rsidR="00882F66" w:rsidRPr="00432943" w14:paraId="1B5D9D7A" w14:textId="77777777" w:rsidTr="00022225">
        <w:tc>
          <w:tcPr>
            <w:tcW w:w="3265" w:type="dxa"/>
          </w:tcPr>
          <w:p w14:paraId="551815E9" w14:textId="65C0B946" w:rsidR="00882F66" w:rsidRPr="009F42EC" w:rsidRDefault="00882F66" w:rsidP="005A61A2">
            <w:pPr>
              <w:rPr>
                <w:rFonts w:ascii="Arial" w:eastAsia="Times New Roman" w:hAnsi="Arial" w:cs="Arial"/>
                <w:sz w:val="20"/>
                <w:lang w:eastAsia="pl-PL"/>
              </w:rPr>
            </w:pPr>
            <w:r w:rsidRPr="00CA0546">
              <w:rPr>
                <w:rFonts w:ascii="Arial" w:eastAsia="Times New Roman" w:hAnsi="Arial" w:cs="Arial"/>
                <w:sz w:val="20"/>
                <w:lang w:eastAsia="pl-PL"/>
              </w:rPr>
              <w:lastRenderedPageBreak/>
              <w:t>Ryzyko braku zgody na wydłużenie okresu realizacji projektu i zwiększenie budżetu projektu finansowanego ze środków UE</w:t>
            </w:r>
          </w:p>
        </w:tc>
        <w:tc>
          <w:tcPr>
            <w:tcW w:w="1697" w:type="dxa"/>
          </w:tcPr>
          <w:p w14:paraId="180D5C0C" w14:textId="798D31F1" w:rsidR="00882F66" w:rsidRDefault="00882F66" w:rsidP="005A61A2">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5390E803" w14:textId="7A5CEC20" w:rsidR="00882F66" w:rsidRDefault="00286AFF" w:rsidP="00AF4703">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1F2FDDB9" w14:textId="77777777" w:rsidR="00882F66" w:rsidRPr="00960473" w:rsidRDefault="00882F66" w:rsidP="00882F66">
            <w:pPr>
              <w:rPr>
                <w:rFonts w:ascii="Arial" w:hAnsi="Arial" w:cs="Arial"/>
                <w:b/>
                <w:bCs/>
                <w:sz w:val="20"/>
                <w:u w:val="single"/>
              </w:rPr>
            </w:pPr>
            <w:r w:rsidRPr="00960473">
              <w:rPr>
                <w:rFonts w:ascii="Arial" w:hAnsi="Arial" w:cs="Arial"/>
                <w:b/>
                <w:bCs/>
                <w:sz w:val="20"/>
                <w:u w:val="single"/>
              </w:rPr>
              <w:t>Podejmowane działania zarządcze:</w:t>
            </w:r>
          </w:p>
          <w:p w14:paraId="61C2A0A1" w14:textId="64BB7EAB" w:rsidR="0079606B" w:rsidRPr="007E2EA3" w:rsidRDefault="0079606B" w:rsidP="007E2EA3">
            <w:pPr>
              <w:rPr>
                <w:rFonts w:ascii="Arial" w:hAnsi="Arial" w:cs="Arial"/>
                <w:sz w:val="20"/>
              </w:rPr>
            </w:pPr>
            <w:r w:rsidRPr="007E2EA3">
              <w:rPr>
                <w:rFonts w:ascii="Arial" w:hAnsi="Arial" w:cs="Arial"/>
                <w:sz w:val="20"/>
              </w:rPr>
              <w:t xml:space="preserve">Przygotowanie wniosku </w:t>
            </w:r>
            <w:r w:rsidRPr="007E2EA3">
              <w:rPr>
                <w:rFonts w:ascii="Arial" w:hAnsi="Arial" w:cs="Arial"/>
                <w:sz w:val="20"/>
              </w:rPr>
              <w:br/>
              <w:t>o zmiany w projekcie i rozpoczęcie procedury zmierzającej do uzyskania zgody CPPC na wydłużenie okresu realizacji projektu do 31.08.2022 r. i zwiększenie budżetu projektu finansowanego ze środków UE</w:t>
            </w:r>
            <w:r w:rsidR="007E2EA3">
              <w:rPr>
                <w:rFonts w:ascii="Arial" w:hAnsi="Arial" w:cs="Arial"/>
                <w:sz w:val="20"/>
              </w:rPr>
              <w:t>.</w:t>
            </w:r>
            <w:r w:rsidR="007E2EA3">
              <w:t xml:space="preserve"> </w:t>
            </w:r>
            <w:r w:rsidR="007E2EA3" w:rsidRPr="007E2EA3">
              <w:rPr>
                <w:rFonts w:ascii="Arial" w:hAnsi="Arial" w:cs="Arial"/>
                <w:sz w:val="20"/>
              </w:rPr>
              <w:t xml:space="preserve">W I kwartale 2021 r. CeZ przekazał szereg wyjaśnień i odpowiedzi na pytania ekspertów CPPC w związku z trwającą procedurą zmiany budżetu i okresu realizacji Projektu. Wyjaśnienia były przekazane odpowiednio w dniu: 2021-01-21; 2021-02-04; 2021-02-25; 2021-03-03. W dniu 2021-03-16 CPPC przesłało do CeZ pismo zawierające rekomendacje ekspertów, które zostały nałożone w końcowym etapie procedury zmian oraz prośbę o aktualizację dokumentacji projektowej w tym wniosku o dofinansowanie oraz Studium Wykonalności Projektu. Rekomendacje dotyczyły przede wszystkim: optymalizacji budżetu Projektu poprzez obniżenie stawek za RBH pracowników zaangażowanych w formule tzw. „body leasingu” oraz częściową </w:t>
            </w:r>
            <w:r w:rsidR="007E2EA3" w:rsidRPr="007E2EA3">
              <w:rPr>
                <w:rFonts w:ascii="Arial" w:hAnsi="Arial" w:cs="Arial"/>
                <w:sz w:val="20"/>
              </w:rPr>
              <w:lastRenderedPageBreak/>
              <w:t>rezygnację z „body leasingu” na rzecz pracowników zatrudnionych na etat w CeZ (należy tu wyraźnie podkreślić, że wdrożenie tych rekomendacji stanowi istotne zagrożenie dla harmonogramu Projektu i jest obarczone dodatkowymi ryzykami dla Projektu opisanymi w pkt. II, o których CeZ informował CPPC na etapie procedury zmian). Dodatkowo eksperci wskazali na konieczność aktualizacji rejestru ryzyk w związku z przedłużającą się sytuacją epidemiczną oraz szerokim zakresem integracji urządzeń laboratoryjnych. W dniu 2021-03-26 CeZ przekazało do CPPC kompletną dokumentację Projektu zaktualizowaną zgodnie z otrzymanymi rekomendacjami. Do końca I kwartału 2021 CeZ jeszcze nie uzyskał ostatecznej oficjalnej zgody na dokonanie zmian.</w:t>
            </w:r>
          </w:p>
          <w:p w14:paraId="7CD24B28" w14:textId="0F83F62E" w:rsidR="00882F66" w:rsidRDefault="00882F66" w:rsidP="00882F66">
            <w:pPr>
              <w:rPr>
                <w:rFonts w:ascii="Arial" w:hAnsi="Arial" w:cs="Arial"/>
                <w:b/>
                <w:bCs/>
                <w:sz w:val="20"/>
                <w:u w:val="single"/>
              </w:rPr>
            </w:pPr>
            <w:r w:rsidRPr="00960473">
              <w:rPr>
                <w:rFonts w:ascii="Arial" w:hAnsi="Arial" w:cs="Arial"/>
                <w:b/>
                <w:bCs/>
                <w:sz w:val="20"/>
                <w:u w:val="single"/>
              </w:rPr>
              <w:t>Spodziewane lub faktyczne efekty działania</w:t>
            </w:r>
          </w:p>
          <w:p w14:paraId="7921A902" w14:textId="6A483158" w:rsidR="00882F66" w:rsidRPr="00882F66" w:rsidRDefault="0058154C" w:rsidP="00AF4703">
            <w:pPr>
              <w:rPr>
                <w:rFonts w:ascii="Arial" w:hAnsi="Arial" w:cs="Arial"/>
                <w:sz w:val="20"/>
              </w:rPr>
            </w:pPr>
            <w:r w:rsidRPr="0058154C">
              <w:rPr>
                <w:rFonts w:ascii="Arial" w:hAnsi="Arial" w:cs="Arial"/>
                <w:sz w:val="20"/>
              </w:rPr>
              <w:t>Spodziewanym efektem będzie</w:t>
            </w:r>
            <w:r>
              <w:rPr>
                <w:rFonts w:ascii="Arial" w:hAnsi="Arial" w:cs="Arial"/>
                <w:sz w:val="20"/>
              </w:rPr>
              <w:t xml:space="preserve"> zgoda na wydłużenie terminu realizacji projektu i pozyskanie dodatkowych środków POPC na wykonanie pełnego zakresu zadań w Projekcie.</w:t>
            </w:r>
          </w:p>
        </w:tc>
      </w:tr>
      <w:tr w:rsidR="008B14F6" w:rsidRPr="00432943" w14:paraId="29CAAF4C" w14:textId="77777777" w:rsidTr="00022225">
        <w:tc>
          <w:tcPr>
            <w:tcW w:w="3265" w:type="dxa"/>
          </w:tcPr>
          <w:p w14:paraId="6DB270E9" w14:textId="1122AF1A" w:rsidR="008B14F6" w:rsidRDefault="008B14F6" w:rsidP="008B14F6">
            <w:pPr>
              <w:rPr>
                <w:rFonts w:ascii="Arial" w:eastAsia="Times New Roman" w:hAnsi="Arial" w:cs="Arial"/>
                <w:sz w:val="20"/>
                <w:lang w:eastAsia="pl-PL"/>
              </w:rPr>
            </w:pPr>
            <w:r w:rsidRPr="009F42EC">
              <w:rPr>
                <w:rFonts w:ascii="Arial" w:eastAsia="Times New Roman" w:hAnsi="Arial" w:cs="Arial"/>
                <w:sz w:val="20"/>
                <w:lang w:eastAsia="pl-PL"/>
              </w:rPr>
              <w:lastRenderedPageBreak/>
              <w:t>Opóźnienie wdrożenia systemu f-k z modułem magazynowym w CKiK gotowego do integracji z systemem e-Krew</w:t>
            </w:r>
          </w:p>
        </w:tc>
        <w:tc>
          <w:tcPr>
            <w:tcW w:w="1697" w:type="dxa"/>
          </w:tcPr>
          <w:p w14:paraId="71A27F58" w14:textId="7AA43822" w:rsidR="008B14F6" w:rsidRDefault="008B14F6" w:rsidP="008B14F6">
            <w:pPr>
              <w:rPr>
                <w:rFonts w:ascii="Arial" w:eastAsia="Times New Roman" w:hAnsi="Arial" w:cs="Arial"/>
                <w:sz w:val="20"/>
                <w:lang w:eastAsia="pl-PL"/>
              </w:rPr>
            </w:pPr>
            <w:r>
              <w:rPr>
                <w:rFonts w:ascii="Arial" w:eastAsia="Times New Roman" w:hAnsi="Arial" w:cs="Arial"/>
                <w:sz w:val="20"/>
                <w:lang w:eastAsia="pl-PL"/>
              </w:rPr>
              <w:t>Średnia</w:t>
            </w:r>
          </w:p>
        </w:tc>
        <w:tc>
          <w:tcPr>
            <w:tcW w:w="2126" w:type="dxa"/>
          </w:tcPr>
          <w:p w14:paraId="01FC57F8" w14:textId="090A5954" w:rsidR="008B14F6" w:rsidRDefault="008B14F6" w:rsidP="008B14F6">
            <w:pPr>
              <w:rPr>
                <w:rFonts w:ascii="Arial" w:eastAsia="Times New Roman" w:hAnsi="Arial" w:cs="Arial"/>
                <w:sz w:val="20"/>
                <w:lang w:eastAsia="pl-PL"/>
              </w:rPr>
            </w:pPr>
            <w:r w:rsidRPr="009F42EC">
              <w:rPr>
                <w:rFonts w:ascii="Arial" w:eastAsia="Times New Roman" w:hAnsi="Arial" w:cs="Arial"/>
                <w:sz w:val="20"/>
                <w:lang w:eastAsia="pl-PL"/>
              </w:rPr>
              <w:t>Niskie</w:t>
            </w:r>
          </w:p>
        </w:tc>
        <w:tc>
          <w:tcPr>
            <w:tcW w:w="2410" w:type="dxa"/>
          </w:tcPr>
          <w:p w14:paraId="6D11B16C" w14:textId="77777777" w:rsidR="008B14F6" w:rsidRPr="00960473" w:rsidRDefault="008B14F6" w:rsidP="008B14F6">
            <w:pPr>
              <w:rPr>
                <w:rFonts w:ascii="Arial" w:hAnsi="Arial" w:cs="Arial"/>
                <w:b/>
                <w:bCs/>
                <w:sz w:val="20"/>
                <w:u w:val="single"/>
              </w:rPr>
            </w:pPr>
            <w:r w:rsidRPr="00960473">
              <w:rPr>
                <w:rFonts w:ascii="Arial" w:hAnsi="Arial" w:cs="Arial"/>
                <w:b/>
                <w:bCs/>
                <w:sz w:val="20"/>
                <w:u w:val="single"/>
              </w:rPr>
              <w:t>Podejmowane działania zarządcze:</w:t>
            </w:r>
          </w:p>
          <w:p w14:paraId="5AD06821" w14:textId="77777777" w:rsidR="008B14F6" w:rsidRPr="00500C1B" w:rsidRDefault="008B14F6" w:rsidP="008B14F6">
            <w:pPr>
              <w:rPr>
                <w:rFonts w:ascii="Arial" w:eastAsia="Times New Roman" w:hAnsi="Arial" w:cs="Arial"/>
                <w:sz w:val="20"/>
                <w:lang w:eastAsia="pl-PL"/>
              </w:rPr>
            </w:pPr>
            <w:r w:rsidRPr="009F42EC">
              <w:rPr>
                <w:rFonts w:ascii="Arial" w:eastAsia="Times New Roman" w:hAnsi="Arial" w:cs="Arial"/>
                <w:sz w:val="20"/>
                <w:lang w:eastAsia="pl-PL"/>
              </w:rPr>
              <w:t>Wsparcie merytoryczne ze strony C</w:t>
            </w:r>
            <w:r>
              <w:rPr>
                <w:rFonts w:ascii="Arial" w:eastAsia="Times New Roman" w:hAnsi="Arial" w:cs="Arial"/>
                <w:sz w:val="20"/>
                <w:lang w:eastAsia="pl-PL"/>
              </w:rPr>
              <w:t>e</w:t>
            </w:r>
            <w:r w:rsidRPr="009F42EC">
              <w:rPr>
                <w:rFonts w:ascii="Arial" w:eastAsia="Times New Roman" w:hAnsi="Arial" w:cs="Arial"/>
                <w:sz w:val="20"/>
                <w:lang w:eastAsia="pl-PL"/>
              </w:rPr>
              <w:t xml:space="preserve">Z podczas przygotowywania dokumentacji zamówienia publicznego (zamówienie prowadzone przez NCK) z uwagi na stopień skomplikowania systemu, wymagań integracyjnych z systemem e-Krew oraz czas niezbędny na wdrożenie </w:t>
            </w:r>
            <w:r w:rsidRPr="009F42EC">
              <w:rPr>
                <w:rFonts w:ascii="Arial" w:eastAsia="Times New Roman" w:hAnsi="Arial" w:cs="Arial"/>
                <w:sz w:val="20"/>
                <w:lang w:eastAsia="pl-PL"/>
              </w:rPr>
              <w:lastRenderedPageBreak/>
              <w:t xml:space="preserve">systemu przez dostawcę. </w:t>
            </w:r>
            <w:r w:rsidRPr="00500C1B">
              <w:rPr>
                <w:rFonts w:ascii="Arial" w:eastAsia="Times New Roman" w:hAnsi="Arial" w:cs="Arial"/>
                <w:sz w:val="20"/>
                <w:lang w:eastAsia="pl-PL"/>
              </w:rPr>
              <w:t>Stały monitoring poszczególnych etapów wdrożenia po stronie Partnerów Projektu, w szczególności NCK.</w:t>
            </w:r>
          </w:p>
          <w:p w14:paraId="0837A969" w14:textId="77777777" w:rsidR="008B14F6" w:rsidRDefault="008B14F6" w:rsidP="008B14F6">
            <w:pPr>
              <w:rPr>
                <w:rFonts w:ascii="Arial" w:hAnsi="Arial" w:cs="Arial"/>
                <w:b/>
                <w:bCs/>
                <w:sz w:val="20"/>
                <w:u w:val="single"/>
              </w:rPr>
            </w:pPr>
            <w:r w:rsidRPr="00960473">
              <w:rPr>
                <w:rFonts w:ascii="Arial" w:hAnsi="Arial" w:cs="Arial"/>
                <w:b/>
                <w:bCs/>
                <w:sz w:val="20"/>
                <w:u w:val="single"/>
              </w:rPr>
              <w:t>Spodziewane lub faktyczne efekty działania</w:t>
            </w:r>
          </w:p>
          <w:p w14:paraId="5A6AD871" w14:textId="7AB13802" w:rsidR="008B14F6" w:rsidRDefault="008B14F6" w:rsidP="008B14F6">
            <w:pPr>
              <w:rPr>
                <w:rFonts w:ascii="Arial" w:hAnsi="Arial" w:cs="Arial"/>
                <w:sz w:val="20"/>
              </w:rPr>
            </w:pPr>
            <w:r>
              <w:rPr>
                <w:rFonts w:ascii="Arial" w:hAnsi="Arial" w:cs="Arial"/>
                <w:sz w:val="20"/>
              </w:rPr>
              <w:t>Efektem działań CeZ było przygotowanie dokumentacji uwzględniającej wymagania integracyjne z systemem e-Krew.</w:t>
            </w:r>
          </w:p>
          <w:p w14:paraId="4FFE42D6" w14:textId="26DBFE9B" w:rsidR="008B14F6" w:rsidRDefault="008322A6" w:rsidP="008B14F6">
            <w:pPr>
              <w:rPr>
                <w:rFonts w:ascii="Arial" w:eastAsia="Times New Roman" w:hAnsi="Arial" w:cs="Arial"/>
                <w:sz w:val="20"/>
                <w:szCs w:val="20"/>
                <w:lang w:eastAsia="pl-PL"/>
              </w:rPr>
            </w:pPr>
            <w:r>
              <w:rPr>
                <w:rFonts w:ascii="Arial" w:hAnsi="Arial" w:cs="Arial"/>
                <w:b/>
                <w:bCs/>
                <w:sz w:val="20"/>
                <w:u w:val="single"/>
              </w:rPr>
              <w:t>Z</w:t>
            </w:r>
            <w:r w:rsidRPr="008322A6">
              <w:rPr>
                <w:rFonts w:ascii="Arial" w:hAnsi="Arial" w:cs="Arial"/>
                <w:b/>
                <w:bCs/>
                <w:sz w:val="20"/>
                <w:u w:val="single"/>
              </w:rPr>
              <w:t>miana w zakresie danego ryzyka w stosunku do poprzedniego okresu sprawozdawczego</w:t>
            </w:r>
            <w:r w:rsidR="008B14F6">
              <w:rPr>
                <w:rFonts w:ascii="Arial" w:hAnsi="Arial" w:cs="Arial"/>
                <w:b/>
                <w:bCs/>
                <w:sz w:val="20"/>
                <w:u w:val="single"/>
              </w:rPr>
              <w:t>:</w:t>
            </w:r>
            <w:r w:rsidR="008B14F6" w:rsidRPr="009F42EC">
              <w:rPr>
                <w:rFonts w:ascii="Arial" w:eastAsia="Times New Roman" w:hAnsi="Arial" w:cs="Arial"/>
                <w:sz w:val="20"/>
                <w:szCs w:val="20"/>
                <w:lang w:eastAsia="pl-PL"/>
              </w:rPr>
              <w:t xml:space="preserve"> </w:t>
            </w:r>
          </w:p>
          <w:p w14:paraId="48C78874" w14:textId="01014B5B" w:rsidR="008B14F6" w:rsidRPr="004945EE" w:rsidRDefault="00A766C1" w:rsidP="008B14F6">
            <w:pPr>
              <w:rPr>
                <w:rFonts w:ascii="Arial" w:hAnsi="Arial" w:cs="Arial"/>
                <w:sz w:val="20"/>
              </w:rPr>
            </w:pPr>
            <w:r w:rsidRPr="007E2EA3">
              <w:rPr>
                <w:rFonts w:ascii="Arial" w:hAnsi="Arial" w:cs="Arial"/>
                <w:sz w:val="20"/>
              </w:rPr>
              <w:t>R</w:t>
            </w:r>
            <w:r w:rsidR="00F241AC" w:rsidRPr="007E2EA3">
              <w:rPr>
                <w:rFonts w:ascii="Arial" w:hAnsi="Arial" w:cs="Arial"/>
                <w:sz w:val="20"/>
              </w:rPr>
              <w:t>yzyko zlikwidowane</w:t>
            </w:r>
            <w:r w:rsidR="00683D26" w:rsidRPr="007E2EA3">
              <w:rPr>
                <w:rFonts w:ascii="Arial" w:hAnsi="Arial" w:cs="Arial"/>
                <w:sz w:val="20"/>
              </w:rPr>
              <w:t xml:space="preserve"> </w:t>
            </w:r>
            <w:r w:rsidR="008D4732" w:rsidRPr="007E2EA3">
              <w:rPr>
                <w:rFonts w:ascii="Arial" w:hAnsi="Arial" w:cs="Arial"/>
                <w:sz w:val="20"/>
              </w:rPr>
              <w:t xml:space="preserve">ze względu </w:t>
            </w:r>
            <w:r w:rsidR="000A3108">
              <w:rPr>
                <w:rFonts w:ascii="Arial" w:hAnsi="Arial" w:cs="Arial"/>
                <w:sz w:val="20"/>
              </w:rPr>
              <w:t xml:space="preserve">na </w:t>
            </w:r>
            <w:r w:rsidR="008D4732" w:rsidRPr="007E2EA3">
              <w:rPr>
                <w:rFonts w:ascii="Arial" w:hAnsi="Arial" w:cs="Arial"/>
                <w:sz w:val="20"/>
              </w:rPr>
              <w:t>decyzję Przewodniczącego KS</w:t>
            </w:r>
            <w:r w:rsidR="00535BC9" w:rsidRPr="007E2EA3">
              <w:rPr>
                <w:rFonts w:ascii="Arial" w:hAnsi="Arial" w:cs="Arial"/>
                <w:sz w:val="20"/>
              </w:rPr>
              <w:t xml:space="preserve"> o </w:t>
            </w:r>
            <w:r w:rsidR="00D845FB" w:rsidRPr="007E2EA3">
              <w:rPr>
                <w:rFonts w:ascii="Arial" w:hAnsi="Arial" w:cs="Arial"/>
                <w:sz w:val="20"/>
              </w:rPr>
              <w:t>zawieszeniu</w:t>
            </w:r>
            <w:r w:rsidR="00535BC9" w:rsidRPr="007E2EA3">
              <w:rPr>
                <w:rFonts w:ascii="Arial" w:hAnsi="Arial" w:cs="Arial"/>
                <w:sz w:val="20"/>
              </w:rPr>
              <w:t xml:space="preserve"> realizacji jednego zamówienia na zakup systemu ERP, a w konsekwencji powrót do pierwotnej koncep</w:t>
            </w:r>
            <w:r w:rsidR="00987C66" w:rsidRPr="007E2EA3">
              <w:rPr>
                <w:rFonts w:ascii="Arial" w:hAnsi="Arial" w:cs="Arial"/>
                <w:sz w:val="20"/>
              </w:rPr>
              <w:t xml:space="preserve">cji integracji </w:t>
            </w:r>
            <w:r w:rsidR="005F6B31" w:rsidRPr="007E2EA3">
              <w:rPr>
                <w:rFonts w:ascii="Arial" w:hAnsi="Arial" w:cs="Arial"/>
                <w:sz w:val="20"/>
              </w:rPr>
              <w:t xml:space="preserve">Systemu e-Krew </w:t>
            </w:r>
            <w:r w:rsidR="00987C66" w:rsidRPr="007E2EA3">
              <w:rPr>
                <w:rFonts w:ascii="Arial" w:hAnsi="Arial" w:cs="Arial"/>
                <w:sz w:val="20"/>
              </w:rPr>
              <w:t xml:space="preserve">z „częścią szarą” poszczególnych RCKiK oraz IHiT – Komitet </w:t>
            </w:r>
            <w:r w:rsidR="00B63F64" w:rsidRPr="007E2EA3">
              <w:rPr>
                <w:rFonts w:ascii="Arial" w:hAnsi="Arial" w:cs="Arial"/>
                <w:sz w:val="20"/>
              </w:rPr>
              <w:t>S</w:t>
            </w:r>
            <w:r w:rsidR="00987C66" w:rsidRPr="007E2EA3">
              <w:rPr>
                <w:rFonts w:ascii="Arial" w:hAnsi="Arial" w:cs="Arial"/>
                <w:sz w:val="20"/>
              </w:rPr>
              <w:t xml:space="preserve">terujący </w:t>
            </w:r>
            <w:r w:rsidR="00F631DF" w:rsidRPr="007E2EA3">
              <w:rPr>
                <w:rFonts w:ascii="Arial" w:hAnsi="Arial" w:cs="Arial"/>
                <w:sz w:val="20"/>
              </w:rPr>
              <w:t xml:space="preserve">numer </w:t>
            </w:r>
            <w:r w:rsidR="005F6B31" w:rsidRPr="007E2EA3">
              <w:rPr>
                <w:rFonts w:ascii="Arial" w:hAnsi="Arial" w:cs="Arial"/>
                <w:sz w:val="20"/>
              </w:rPr>
              <w:t>21</w:t>
            </w:r>
            <w:r w:rsidR="00B63F64" w:rsidRPr="007E2EA3">
              <w:rPr>
                <w:rFonts w:ascii="Arial" w:hAnsi="Arial" w:cs="Arial"/>
                <w:sz w:val="20"/>
              </w:rPr>
              <w:t>,</w:t>
            </w:r>
            <w:r w:rsidR="00204281" w:rsidRPr="007E2EA3">
              <w:rPr>
                <w:rFonts w:ascii="Arial" w:hAnsi="Arial" w:cs="Arial"/>
                <w:sz w:val="20"/>
              </w:rPr>
              <w:t xml:space="preserve"> dnia 16.10.2020 r</w:t>
            </w:r>
            <w:r w:rsidR="008B14F6">
              <w:rPr>
                <w:rFonts w:ascii="Arial" w:hAnsi="Arial" w:cs="Arial"/>
                <w:sz w:val="20"/>
              </w:rPr>
              <w:t>.</w:t>
            </w:r>
          </w:p>
        </w:tc>
      </w:tr>
      <w:tr w:rsidR="00F93B6D" w:rsidRPr="00432943" w14:paraId="7733EE3E" w14:textId="77777777" w:rsidTr="00022225">
        <w:tc>
          <w:tcPr>
            <w:tcW w:w="3265" w:type="dxa"/>
          </w:tcPr>
          <w:p w14:paraId="44E45EAA" w14:textId="02BE1899" w:rsidR="00F93B6D" w:rsidRPr="009F42EC" w:rsidRDefault="00F93B6D" w:rsidP="008B14F6">
            <w:pPr>
              <w:rPr>
                <w:rFonts w:ascii="Arial" w:eastAsia="Times New Roman" w:hAnsi="Arial" w:cs="Arial"/>
                <w:sz w:val="20"/>
                <w:lang w:eastAsia="pl-PL"/>
              </w:rPr>
            </w:pPr>
            <w:r w:rsidRPr="00F93B6D">
              <w:rPr>
                <w:rFonts w:ascii="Arial" w:eastAsia="Times New Roman" w:hAnsi="Arial" w:cs="Arial"/>
                <w:sz w:val="20"/>
                <w:lang w:eastAsia="pl-PL"/>
              </w:rPr>
              <w:lastRenderedPageBreak/>
              <w:t>Ryzyko wzrostu stawek za RBH na etapie zawierania umów wykonawczych na zatrudnienie specjalistów z zakresu de</w:t>
            </w:r>
            <w:r>
              <w:rPr>
                <w:rFonts w:ascii="Arial" w:eastAsia="Times New Roman" w:hAnsi="Arial" w:cs="Arial"/>
                <w:sz w:val="20"/>
                <w:lang w:eastAsia="pl-PL"/>
              </w:rPr>
              <w:t>v</w:t>
            </w:r>
            <w:r w:rsidRPr="00F93B6D">
              <w:rPr>
                <w:rFonts w:ascii="Arial" w:eastAsia="Times New Roman" w:hAnsi="Arial" w:cs="Arial"/>
                <w:sz w:val="20"/>
                <w:lang w:eastAsia="pl-PL"/>
              </w:rPr>
              <w:t>elopmentu i zarządzania</w:t>
            </w:r>
          </w:p>
        </w:tc>
        <w:tc>
          <w:tcPr>
            <w:tcW w:w="1697" w:type="dxa"/>
          </w:tcPr>
          <w:p w14:paraId="08108956" w14:textId="6A200242" w:rsidR="00F93B6D" w:rsidRDefault="00F93B6D" w:rsidP="008B14F6">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7D715918" w14:textId="7FDE72D3" w:rsidR="00F93B6D" w:rsidRPr="009F42EC" w:rsidRDefault="00572898" w:rsidP="008B14F6">
            <w:pPr>
              <w:rPr>
                <w:rFonts w:ascii="Arial" w:eastAsia="Times New Roman" w:hAnsi="Arial" w:cs="Arial"/>
                <w:sz w:val="20"/>
                <w:lang w:eastAsia="pl-PL"/>
              </w:rPr>
            </w:pPr>
            <w:r>
              <w:rPr>
                <w:rFonts w:ascii="Arial" w:eastAsia="Times New Roman" w:hAnsi="Arial" w:cs="Arial"/>
                <w:sz w:val="20"/>
                <w:lang w:eastAsia="pl-PL"/>
              </w:rPr>
              <w:t>Średnie</w:t>
            </w:r>
          </w:p>
        </w:tc>
        <w:tc>
          <w:tcPr>
            <w:tcW w:w="2410" w:type="dxa"/>
          </w:tcPr>
          <w:p w14:paraId="7BDDAE29" w14:textId="354CFBF3" w:rsidR="00F93B6D" w:rsidRPr="00F93B6D" w:rsidRDefault="00F93B6D" w:rsidP="00F93B6D">
            <w:pPr>
              <w:rPr>
                <w:rFonts w:ascii="Arial" w:hAnsi="Arial" w:cs="Arial"/>
                <w:sz w:val="20"/>
              </w:rPr>
            </w:pPr>
            <w:r w:rsidRPr="00F93B6D">
              <w:rPr>
                <w:rFonts w:ascii="Arial" w:hAnsi="Arial" w:cs="Arial"/>
                <w:sz w:val="20"/>
              </w:rPr>
              <w:t>Ryzyko jest bezpośrednia konsekwencją rekomendacji s</w:t>
            </w:r>
            <w:r>
              <w:rPr>
                <w:rFonts w:ascii="Arial" w:hAnsi="Arial" w:cs="Arial"/>
                <w:sz w:val="20"/>
              </w:rPr>
              <w:t>f</w:t>
            </w:r>
            <w:r w:rsidRPr="00F93B6D">
              <w:rPr>
                <w:rFonts w:ascii="Arial" w:hAnsi="Arial" w:cs="Arial"/>
                <w:sz w:val="20"/>
              </w:rPr>
              <w:t xml:space="preserve">ormułowanej przez CPPC na etapie rozpatrywania wniosku o zmianę w Projekcie e-Krew, zgodnie z którą CeZ dokonał optymalizacji stawek do poziomu średnich i najniższych stawek z umów ramowych, co obarczone jest ryzykiem związanym ze zmianą kosztu RBH na etapie zawierania umów wykonawczych, a więc ról, w przypadku których przewidywane jest zawarcie nowych umów w lipcu 2021 r.: </w:t>
            </w:r>
            <w:r w:rsidR="00571FE3">
              <w:rPr>
                <w:rFonts w:ascii="Arial" w:hAnsi="Arial" w:cs="Arial"/>
                <w:sz w:val="20"/>
              </w:rPr>
              <w:t xml:space="preserve">Starszy Kierownik projektu, </w:t>
            </w:r>
            <w:r w:rsidRPr="00F93B6D">
              <w:rPr>
                <w:rFonts w:ascii="Arial" w:hAnsi="Arial" w:cs="Arial"/>
                <w:sz w:val="20"/>
              </w:rPr>
              <w:t xml:space="preserve">Ekspert ds. Architektury IT, Scrum Master, Starszy </w:t>
            </w:r>
            <w:r w:rsidRPr="00F93B6D">
              <w:rPr>
                <w:rFonts w:ascii="Arial" w:hAnsi="Arial" w:cs="Arial"/>
                <w:sz w:val="20"/>
              </w:rPr>
              <w:lastRenderedPageBreak/>
              <w:t>tester, Analityk systemowy, Analityk biznesowy</w:t>
            </w:r>
            <w:r w:rsidR="00B55E8E">
              <w:rPr>
                <w:rFonts w:ascii="Arial" w:hAnsi="Arial" w:cs="Arial"/>
                <w:sz w:val="20"/>
              </w:rPr>
              <w:t>, UX Designer</w:t>
            </w:r>
            <w:r w:rsidRPr="00F93B6D">
              <w:rPr>
                <w:rFonts w:ascii="Arial" w:hAnsi="Arial" w:cs="Arial"/>
                <w:sz w:val="20"/>
              </w:rPr>
              <w:t>. Ryzyko to może mieć wpływ na harmonogram zadań w Projekcie, ponieważ w przypadku otrzymania ofert wyższych niż założone w szacowaniu kosztów, powstanie konieczność powtórzenia zamówienia, lub poszukiwanie innego źródła finansowania kosztów przekraczających zaplanowany budżet.</w:t>
            </w:r>
          </w:p>
          <w:p w14:paraId="13BF9D10" w14:textId="02EDE7AE" w:rsidR="00F93B6D" w:rsidRPr="00F93B6D" w:rsidRDefault="00F93B6D" w:rsidP="00F93B6D">
            <w:pPr>
              <w:rPr>
                <w:rFonts w:ascii="Arial" w:hAnsi="Arial" w:cs="Arial"/>
                <w:b/>
                <w:bCs/>
                <w:sz w:val="20"/>
                <w:u w:val="single"/>
              </w:rPr>
            </w:pPr>
            <w:r w:rsidRPr="00F93B6D">
              <w:rPr>
                <w:rFonts w:ascii="Arial" w:hAnsi="Arial" w:cs="Arial"/>
                <w:b/>
                <w:bCs/>
                <w:sz w:val="20"/>
                <w:u w:val="single"/>
              </w:rPr>
              <w:t>Podejmowane działania zarządcze:</w:t>
            </w:r>
          </w:p>
          <w:p w14:paraId="09BE064D" w14:textId="71CB6822" w:rsidR="00E811C0" w:rsidRPr="00F93B6D" w:rsidRDefault="0096445A" w:rsidP="00F93B6D">
            <w:pPr>
              <w:rPr>
                <w:rFonts w:ascii="Arial" w:hAnsi="Arial" w:cs="Arial"/>
                <w:sz w:val="20"/>
              </w:rPr>
            </w:pPr>
            <w:r w:rsidRPr="0096445A">
              <w:rPr>
                <w:rFonts w:ascii="Arial" w:hAnsi="Arial" w:cs="Arial"/>
                <w:sz w:val="20"/>
              </w:rPr>
              <w:t>Powstanie konieczność powtórzenia zamówienia, lub poszukiwanie innego źródła finansowania kosztów przekraczających zaplanowany budżet. W razie znaczącego wpływu na harmonogram Projektu spowodowanego brakiem specjalistów w Projekcie - rozważenie zmiany terminów realizacji zadań projektowych.</w:t>
            </w:r>
          </w:p>
          <w:p w14:paraId="3B0373E9" w14:textId="77777777" w:rsidR="00F93B6D" w:rsidRPr="0096445A" w:rsidRDefault="00F93B6D" w:rsidP="00F93B6D">
            <w:pPr>
              <w:rPr>
                <w:rFonts w:ascii="Arial" w:hAnsi="Arial" w:cs="Arial"/>
                <w:b/>
                <w:bCs/>
                <w:sz w:val="20"/>
                <w:u w:val="single"/>
              </w:rPr>
            </w:pPr>
            <w:r w:rsidRPr="0096445A">
              <w:rPr>
                <w:rFonts w:ascii="Arial" w:hAnsi="Arial" w:cs="Arial"/>
                <w:b/>
                <w:bCs/>
                <w:sz w:val="20"/>
                <w:u w:val="single"/>
              </w:rPr>
              <w:t>Spodziewane lub faktyczne efekty działania</w:t>
            </w:r>
          </w:p>
          <w:p w14:paraId="7776A6F9" w14:textId="5A8D1780" w:rsidR="0096445A" w:rsidRPr="00F93B6D" w:rsidRDefault="0096445A" w:rsidP="00F93B6D">
            <w:pPr>
              <w:rPr>
                <w:rFonts w:ascii="Arial" w:hAnsi="Arial" w:cs="Arial"/>
                <w:sz w:val="20"/>
              </w:rPr>
            </w:pPr>
            <w:r>
              <w:rPr>
                <w:rFonts w:ascii="Arial" w:hAnsi="Arial" w:cs="Arial"/>
                <w:sz w:val="20"/>
              </w:rPr>
              <w:t>Spodziewanym efektem działania będzie zaangażowanie specjalistów do Projektu</w:t>
            </w:r>
            <w:r w:rsidR="009D22E8">
              <w:rPr>
                <w:rFonts w:ascii="Arial" w:hAnsi="Arial" w:cs="Arial"/>
                <w:sz w:val="20"/>
              </w:rPr>
              <w:t xml:space="preserve"> w celu zachowania ciągłości</w:t>
            </w:r>
            <w:r w:rsidR="00324F40">
              <w:rPr>
                <w:rFonts w:ascii="Arial" w:hAnsi="Arial" w:cs="Arial"/>
                <w:sz w:val="20"/>
              </w:rPr>
              <w:t xml:space="preserve"> i dynamiki</w:t>
            </w:r>
            <w:r w:rsidR="009D22E8">
              <w:rPr>
                <w:rFonts w:ascii="Arial" w:hAnsi="Arial" w:cs="Arial"/>
                <w:sz w:val="20"/>
              </w:rPr>
              <w:t xml:space="preserve"> prac projektowych.</w:t>
            </w:r>
          </w:p>
          <w:p w14:paraId="623DB791" w14:textId="77777777" w:rsidR="0096445A" w:rsidRDefault="00F93B6D" w:rsidP="00F93B6D">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0073D80C" w14:textId="53080ACB" w:rsidR="00F93B6D" w:rsidRPr="0096445A" w:rsidRDefault="0096445A" w:rsidP="008B14F6">
            <w:pPr>
              <w:rPr>
                <w:rFonts w:ascii="Arial" w:eastAsia="Times New Roman" w:hAnsi="Arial" w:cs="Arial"/>
                <w:sz w:val="20"/>
                <w:szCs w:val="20"/>
                <w:lang w:eastAsia="pl-PL"/>
              </w:rPr>
            </w:pPr>
            <w:r w:rsidRPr="0096445A">
              <w:rPr>
                <w:rFonts w:ascii="Arial" w:eastAsia="Times New Roman" w:hAnsi="Arial" w:cs="Arial"/>
                <w:sz w:val="20"/>
                <w:szCs w:val="20"/>
                <w:lang w:eastAsia="pl-PL"/>
              </w:rPr>
              <w:t>Nowe ryzyko, nie raportowane w poprzednich sprawozdaniach</w:t>
            </w:r>
            <w:r w:rsidR="00F93B6D" w:rsidRPr="0096445A">
              <w:rPr>
                <w:rFonts w:ascii="Arial" w:eastAsia="Times New Roman" w:hAnsi="Arial" w:cs="Arial"/>
                <w:sz w:val="20"/>
                <w:szCs w:val="20"/>
                <w:lang w:eastAsia="pl-PL"/>
              </w:rPr>
              <w:t xml:space="preserve"> </w:t>
            </w:r>
          </w:p>
        </w:tc>
      </w:tr>
      <w:tr w:rsidR="00F93B6D" w:rsidRPr="00432943" w14:paraId="2A8008D8" w14:textId="77777777" w:rsidTr="00022225">
        <w:tc>
          <w:tcPr>
            <w:tcW w:w="3265" w:type="dxa"/>
          </w:tcPr>
          <w:p w14:paraId="74B45965" w14:textId="15719D8F" w:rsidR="00F93B6D" w:rsidRPr="009F42EC" w:rsidRDefault="00572898" w:rsidP="000A2051">
            <w:pPr>
              <w:rPr>
                <w:rFonts w:ascii="Arial" w:eastAsia="Times New Roman" w:hAnsi="Arial" w:cs="Arial"/>
                <w:sz w:val="20"/>
                <w:lang w:eastAsia="pl-PL"/>
              </w:rPr>
            </w:pPr>
            <w:r w:rsidRPr="00572898">
              <w:rPr>
                <w:rFonts w:ascii="Arial" w:eastAsia="Times New Roman" w:hAnsi="Arial" w:cs="Arial"/>
                <w:sz w:val="20"/>
                <w:lang w:eastAsia="pl-PL"/>
              </w:rPr>
              <w:lastRenderedPageBreak/>
              <w:t>Ryzyko niepozyskania w terminie równoważnych kompetencji IT na rynku pracy w zw. z procesem</w:t>
            </w:r>
            <w:r w:rsidR="000A2051" w:rsidRPr="000A2051">
              <w:rPr>
                <w:rFonts w:ascii="Arial" w:eastAsia="Times New Roman" w:hAnsi="Arial" w:cs="Arial"/>
                <w:sz w:val="20"/>
                <w:lang w:eastAsia="pl-PL"/>
              </w:rPr>
              <w:t xml:space="preserve"> /operacją przełączania niektórych ról z body leasingu na etat </w:t>
            </w:r>
          </w:p>
        </w:tc>
        <w:tc>
          <w:tcPr>
            <w:tcW w:w="1697" w:type="dxa"/>
          </w:tcPr>
          <w:p w14:paraId="45D67712" w14:textId="580AC049" w:rsidR="00F93B6D" w:rsidRDefault="00572898" w:rsidP="008B14F6">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4FA2BF49" w14:textId="67DD014A" w:rsidR="00F93B6D" w:rsidRPr="009F42EC" w:rsidRDefault="00572898" w:rsidP="008B14F6">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55490AAB" w14:textId="58ED8E0A" w:rsidR="00F93B6D" w:rsidRDefault="00572898" w:rsidP="00572898">
            <w:pPr>
              <w:rPr>
                <w:rFonts w:ascii="Arial" w:hAnsi="Arial" w:cs="Arial"/>
                <w:sz w:val="20"/>
              </w:rPr>
            </w:pPr>
            <w:r w:rsidRPr="00572898">
              <w:rPr>
                <w:rFonts w:ascii="Arial" w:hAnsi="Arial" w:cs="Arial"/>
                <w:sz w:val="20"/>
              </w:rPr>
              <w:t xml:space="preserve">Ryzyko jest bezpośrednią konsekwencją rekomendacji sformułowanej przez CPPC na etapie rozpatrywania wniosku o zmianę w Projekcie e-Krew. Rekomendacja </w:t>
            </w:r>
            <w:r w:rsidRPr="00572898">
              <w:rPr>
                <w:rFonts w:ascii="Arial" w:hAnsi="Arial" w:cs="Arial"/>
                <w:sz w:val="20"/>
              </w:rPr>
              <w:lastRenderedPageBreak/>
              <w:t>nakłada na Projekt częściową rezygnację z body-leasingu na rzecz zatrudnienia bezpośredniego (etat), co na obecnym etapie zaawansowania prac stanowi dodatkowe obciążenie dla zachowania dynamiki prac zespołów projektowych. Operacja konwersji specjalistów body leasingu na etaty musi odbyć się w warunkach skoordynowanych i stale wytwarzających zespołów deweloperskich. Zmiany organizacyjne powodują naruszenie jednego z czynników "zwinności" zespołu, tj. stałości i interdyscyplinarności personelu projektu, która to w bezpośredni sposób przełoży się na dynamikę prac. Identyfikujemy tu wiele czynników, które wpływają na prawdopodobieństwo zmaterializowania się tego ryzyka, co w bezpośrednim przełożeniu będzie oddziaływało na harmonogram zadań w Projekcie, są to m.in.: - duża konkurencja i zapotrzebowanie rynku na programistów, - część kandydatów nie jest zainteresowana współpracą na umowę o pracę, - wzrost zapotrzebowania na programistów spowodowany m.in. pandemią (przyspieszenie cyfryzacji</w:t>
            </w:r>
            <w:r w:rsidR="004945EE">
              <w:rPr>
                <w:rFonts w:ascii="Arial" w:hAnsi="Arial" w:cs="Arial"/>
                <w:sz w:val="20"/>
              </w:rPr>
              <w:t xml:space="preserve"> </w:t>
            </w:r>
            <w:r w:rsidRPr="00572898">
              <w:rPr>
                <w:rFonts w:ascii="Arial" w:hAnsi="Arial" w:cs="Arial"/>
                <w:sz w:val="20"/>
              </w:rPr>
              <w:t>wielu branż), - wysokie oczekiwania finansowe kandydatów, - czas adaptacji nowych pracowników w Projekcie. Ryzyko jest ściśle związane z ryzykiem spadku wydajności zespołów projek</w:t>
            </w:r>
            <w:r>
              <w:rPr>
                <w:rFonts w:ascii="Arial" w:hAnsi="Arial" w:cs="Arial"/>
                <w:sz w:val="20"/>
              </w:rPr>
              <w:t>to</w:t>
            </w:r>
            <w:r w:rsidRPr="00572898">
              <w:rPr>
                <w:rFonts w:ascii="Arial" w:hAnsi="Arial" w:cs="Arial"/>
                <w:sz w:val="20"/>
              </w:rPr>
              <w:t>wych.</w:t>
            </w:r>
          </w:p>
          <w:p w14:paraId="5BB5E97D" w14:textId="77777777" w:rsidR="00572898" w:rsidRPr="00F93B6D" w:rsidRDefault="00572898" w:rsidP="00572898">
            <w:pPr>
              <w:rPr>
                <w:rFonts w:ascii="Arial" w:hAnsi="Arial" w:cs="Arial"/>
                <w:b/>
                <w:bCs/>
                <w:sz w:val="20"/>
                <w:u w:val="single"/>
              </w:rPr>
            </w:pPr>
            <w:r w:rsidRPr="00F93B6D">
              <w:rPr>
                <w:rFonts w:ascii="Arial" w:hAnsi="Arial" w:cs="Arial"/>
                <w:b/>
                <w:bCs/>
                <w:sz w:val="20"/>
                <w:u w:val="single"/>
              </w:rPr>
              <w:t>Podejmowane działania zarządcze:</w:t>
            </w:r>
          </w:p>
          <w:p w14:paraId="007D11D2" w14:textId="77777777" w:rsidR="00572898" w:rsidRPr="00572898" w:rsidRDefault="00572898" w:rsidP="00572898">
            <w:pPr>
              <w:rPr>
                <w:rFonts w:ascii="Arial" w:hAnsi="Arial" w:cs="Arial"/>
                <w:sz w:val="20"/>
              </w:rPr>
            </w:pPr>
            <w:r w:rsidRPr="00572898">
              <w:rPr>
                <w:rFonts w:ascii="Arial" w:hAnsi="Arial" w:cs="Arial"/>
                <w:sz w:val="20"/>
              </w:rPr>
              <w:lastRenderedPageBreak/>
              <w:t>Możliwe są dwie strategie zarządzania tym ryzykiem:</w:t>
            </w:r>
          </w:p>
          <w:p w14:paraId="714B525F" w14:textId="0722C6FF" w:rsidR="00572898" w:rsidRPr="00572898" w:rsidRDefault="00572898" w:rsidP="00572898">
            <w:pPr>
              <w:rPr>
                <w:rFonts w:ascii="Arial" w:hAnsi="Arial" w:cs="Arial"/>
                <w:sz w:val="20"/>
              </w:rPr>
            </w:pPr>
            <w:r w:rsidRPr="00572898">
              <w:rPr>
                <w:rFonts w:ascii="Arial" w:hAnsi="Arial" w:cs="Arial"/>
                <w:sz w:val="20"/>
              </w:rPr>
              <w:t>Do czasu wykonania planu konwersji na etaty ryzyko będzie redukowane, poprzez regularną rekrutację pracowników o równoważnych kompetencjach tak aby wyłonienie pracowników w miejs</w:t>
            </w:r>
            <w:r>
              <w:rPr>
                <w:rFonts w:ascii="Arial" w:hAnsi="Arial" w:cs="Arial"/>
                <w:sz w:val="20"/>
              </w:rPr>
              <w:t>c</w:t>
            </w:r>
            <w:r w:rsidRPr="00572898">
              <w:rPr>
                <w:rFonts w:ascii="Arial" w:hAnsi="Arial" w:cs="Arial"/>
                <w:sz w:val="20"/>
              </w:rPr>
              <w:t>e specjalistów body leasing przeprowadzić płynnie i terminowo.</w:t>
            </w:r>
          </w:p>
          <w:p w14:paraId="004D5BB0" w14:textId="77777777" w:rsidR="00572898" w:rsidRDefault="00572898" w:rsidP="00572898">
            <w:pPr>
              <w:rPr>
                <w:rFonts w:ascii="Arial" w:hAnsi="Arial" w:cs="Arial"/>
                <w:sz w:val="20"/>
              </w:rPr>
            </w:pPr>
            <w:r w:rsidRPr="00572898">
              <w:rPr>
                <w:rFonts w:ascii="Arial" w:hAnsi="Arial" w:cs="Arial"/>
                <w:sz w:val="20"/>
              </w:rPr>
              <w:t xml:space="preserve">Przekroczenie terminów wynikających z planu konwersji oznaczać będzie zmaterializowanie się ryzyka i konieczność zaakceptowania jego skutków. W przypadku zmaterializowania się negatywnych skutków ryzyka należy rozważyć zmianę harmonogramu realizacji </w:t>
            </w:r>
            <w:r>
              <w:rPr>
                <w:rFonts w:ascii="Arial" w:hAnsi="Arial" w:cs="Arial"/>
                <w:sz w:val="20"/>
              </w:rPr>
              <w:t>zadań Projektu.</w:t>
            </w:r>
          </w:p>
          <w:p w14:paraId="3582E9E0" w14:textId="77777777" w:rsidR="00572898" w:rsidRPr="0096445A" w:rsidRDefault="00572898" w:rsidP="00572898">
            <w:pPr>
              <w:rPr>
                <w:rFonts w:ascii="Arial" w:hAnsi="Arial" w:cs="Arial"/>
                <w:b/>
                <w:bCs/>
                <w:sz w:val="20"/>
                <w:u w:val="single"/>
              </w:rPr>
            </w:pPr>
            <w:r w:rsidRPr="0096445A">
              <w:rPr>
                <w:rFonts w:ascii="Arial" w:hAnsi="Arial" w:cs="Arial"/>
                <w:b/>
                <w:bCs/>
                <w:sz w:val="20"/>
                <w:u w:val="single"/>
              </w:rPr>
              <w:t>Spodziewane lub faktyczne efekty działania</w:t>
            </w:r>
          </w:p>
          <w:p w14:paraId="5BB3CCEA" w14:textId="3AD6B93C" w:rsidR="00572898" w:rsidRPr="00F93B6D" w:rsidRDefault="00572898" w:rsidP="00572898">
            <w:pPr>
              <w:rPr>
                <w:rFonts w:ascii="Arial" w:hAnsi="Arial" w:cs="Arial"/>
                <w:sz w:val="20"/>
              </w:rPr>
            </w:pPr>
            <w:r>
              <w:rPr>
                <w:rFonts w:ascii="Arial" w:hAnsi="Arial" w:cs="Arial"/>
                <w:sz w:val="20"/>
              </w:rPr>
              <w:t>Spodziewanym efektem działania będzie zaangażowanie specjalistów do Projektu o równoważnych kompetencjach, oraz zapewnienie ciągłości prac nad Projektem.</w:t>
            </w:r>
          </w:p>
          <w:p w14:paraId="1BC91D54" w14:textId="77777777" w:rsidR="00572898" w:rsidRDefault="00572898" w:rsidP="00572898">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319133E1" w14:textId="0D76DDB6" w:rsidR="00572898" w:rsidRPr="00572898" w:rsidRDefault="00572898" w:rsidP="00572898">
            <w:pPr>
              <w:rPr>
                <w:rFonts w:ascii="Arial" w:hAnsi="Arial" w:cs="Arial"/>
                <w:sz w:val="20"/>
              </w:rPr>
            </w:pPr>
            <w:r w:rsidRPr="0096445A">
              <w:rPr>
                <w:rFonts w:ascii="Arial" w:eastAsia="Times New Roman" w:hAnsi="Arial" w:cs="Arial"/>
                <w:sz w:val="20"/>
                <w:szCs w:val="20"/>
                <w:lang w:eastAsia="pl-PL"/>
              </w:rPr>
              <w:t>Nowe ryzyko, nie raportowane w poprzednich sprawozdaniach</w:t>
            </w:r>
          </w:p>
        </w:tc>
      </w:tr>
      <w:tr w:rsidR="004A2759" w:rsidRPr="00432943" w14:paraId="0450791C" w14:textId="77777777" w:rsidTr="00022225">
        <w:tc>
          <w:tcPr>
            <w:tcW w:w="3265" w:type="dxa"/>
          </w:tcPr>
          <w:p w14:paraId="2D902546" w14:textId="77777777" w:rsidR="004A2759" w:rsidRPr="004A2759" w:rsidRDefault="004A2759" w:rsidP="004A2759">
            <w:pPr>
              <w:rPr>
                <w:rFonts w:ascii="Arial" w:eastAsia="Times New Roman" w:hAnsi="Arial" w:cs="Arial"/>
                <w:sz w:val="20"/>
                <w:lang w:eastAsia="pl-PL"/>
              </w:rPr>
            </w:pPr>
            <w:r w:rsidRPr="004A2759">
              <w:rPr>
                <w:rFonts w:ascii="Arial" w:eastAsia="Times New Roman" w:hAnsi="Arial" w:cs="Arial"/>
                <w:sz w:val="20"/>
                <w:lang w:eastAsia="pl-PL"/>
              </w:rPr>
              <w:lastRenderedPageBreak/>
              <w:t>Ryzyko spadku wydajności zespołów projektowych i dynamiki prac, które jest związane z procesem</w:t>
            </w:r>
          </w:p>
          <w:p w14:paraId="2CB483AB" w14:textId="42B644BA" w:rsidR="004A2759" w:rsidRPr="009F42EC" w:rsidRDefault="004A2759" w:rsidP="004A2759">
            <w:pPr>
              <w:rPr>
                <w:rFonts w:ascii="Arial" w:eastAsia="Times New Roman" w:hAnsi="Arial" w:cs="Arial"/>
                <w:sz w:val="20"/>
                <w:lang w:eastAsia="pl-PL"/>
              </w:rPr>
            </w:pPr>
            <w:r w:rsidRPr="004A2759">
              <w:rPr>
                <w:rFonts w:ascii="Arial" w:eastAsia="Times New Roman" w:hAnsi="Arial" w:cs="Arial"/>
                <w:sz w:val="20"/>
                <w:lang w:eastAsia="pl-PL"/>
              </w:rPr>
              <w:t>„przełączania” specjalistów BDL na pracowników etatowych</w:t>
            </w:r>
          </w:p>
        </w:tc>
        <w:tc>
          <w:tcPr>
            <w:tcW w:w="1697" w:type="dxa"/>
          </w:tcPr>
          <w:p w14:paraId="242C0E44" w14:textId="5C71A904" w:rsidR="004A2759" w:rsidRDefault="004A2759" w:rsidP="004A2759">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492C03B2" w14:textId="0F6DF5AB" w:rsidR="004A2759" w:rsidRPr="009F42EC" w:rsidRDefault="004A2759" w:rsidP="004A2759">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6C1338F7" w14:textId="387D3A97" w:rsidR="004A2759" w:rsidRDefault="0030487B" w:rsidP="004A2759">
            <w:pPr>
              <w:rPr>
                <w:rFonts w:ascii="Arial" w:hAnsi="Arial" w:cs="Arial"/>
                <w:sz w:val="20"/>
              </w:rPr>
            </w:pPr>
            <w:r w:rsidRPr="0030487B">
              <w:rPr>
                <w:rFonts w:ascii="Arial" w:hAnsi="Arial" w:cs="Arial"/>
                <w:sz w:val="20"/>
              </w:rPr>
              <w:t>Ryzyko jest bezpośrednią konsekwencją rekomendacji sformułowanej przez CPPC na etapie rozpatrywania wniosku o zmianę w Projekcie e-Krew. Rekomendacja nakłada na Projekt częściową rezygnację z body-leasingu na rzecz zatrudnienia bezpośred</w:t>
            </w:r>
            <w:r w:rsidRPr="0030487B">
              <w:rPr>
                <w:rFonts w:ascii="Arial" w:hAnsi="Arial" w:cs="Arial"/>
                <w:sz w:val="20"/>
              </w:rPr>
              <w:lastRenderedPageBreak/>
              <w:t>niego (etat), co na obecnym etapie zaawansowania prac stanowi dodatkowe obciążenie dla zachowania dynamiki prac zespołów projektowych. Operacja konwersji specjalistów body leasingu na etaty musi odbyć się w warunkach skoordynowanych i stale wytwarzających zespołów deweloperskich. Zmiany organizacyjne powodują naruszenie jednego z czynników "zwinności" zespołu, tj. stałości i interdyscyplinarności personelu projektu, która to w bezpośredni sposób przełoży się na dynamikę prac</w:t>
            </w:r>
            <w:r>
              <w:rPr>
                <w:rFonts w:ascii="Arial" w:hAnsi="Arial" w:cs="Arial"/>
                <w:sz w:val="20"/>
              </w:rPr>
              <w:t xml:space="preserve">. </w:t>
            </w:r>
            <w:r w:rsidRPr="0030487B">
              <w:rPr>
                <w:rFonts w:ascii="Arial" w:hAnsi="Arial" w:cs="Arial"/>
                <w:sz w:val="20"/>
              </w:rPr>
              <w:t>Operacja zatrudnienia nowego pracownika na etacie musi odbyć się z zachowaniem ciągłości pracy, co oznacza, konieczność równoległego utrzymania obu stanowisk w 1-2 miesięcznym okresie czasu, aby umożliwić transfer wiedzy między wymienianymi pracownikami i dostateczną aklimatyzację w Projekcie. Okres ten będzie oznaczał też spadek produktywności tych ról projektowych</w:t>
            </w:r>
            <w:r>
              <w:rPr>
                <w:rFonts w:ascii="Arial" w:hAnsi="Arial" w:cs="Arial"/>
                <w:sz w:val="20"/>
              </w:rPr>
              <w:t>.</w:t>
            </w:r>
          </w:p>
          <w:p w14:paraId="7B5528D1" w14:textId="77777777" w:rsidR="0030487B" w:rsidRPr="00F93B6D" w:rsidRDefault="0030487B" w:rsidP="0030487B">
            <w:pPr>
              <w:rPr>
                <w:rFonts w:ascii="Arial" w:hAnsi="Arial" w:cs="Arial"/>
                <w:b/>
                <w:bCs/>
                <w:sz w:val="20"/>
                <w:u w:val="single"/>
              </w:rPr>
            </w:pPr>
            <w:r w:rsidRPr="00F93B6D">
              <w:rPr>
                <w:rFonts w:ascii="Arial" w:hAnsi="Arial" w:cs="Arial"/>
                <w:b/>
                <w:bCs/>
                <w:sz w:val="20"/>
                <w:u w:val="single"/>
              </w:rPr>
              <w:t>Podejmowane działania zarządcze:</w:t>
            </w:r>
          </w:p>
          <w:p w14:paraId="1AE8FA9D" w14:textId="77777777" w:rsidR="0030487B" w:rsidRDefault="0030487B" w:rsidP="004A2759">
            <w:pPr>
              <w:rPr>
                <w:rFonts w:ascii="Arial" w:hAnsi="Arial" w:cs="Arial"/>
                <w:sz w:val="20"/>
              </w:rPr>
            </w:pPr>
            <w:r w:rsidRPr="0030487B">
              <w:rPr>
                <w:rFonts w:ascii="Arial" w:hAnsi="Arial" w:cs="Arial"/>
                <w:sz w:val="20"/>
              </w:rPr>
              <w:t>Ryzyko musi zostać zaakceptowane przez zespół projektowy z uwagi na fakt, że jest nierozłączną konsekwencją rekomendacji sformułowanej w ramach procedowanego wniosku o zmiany w Projekcie</w:t>
            </w:r>
            <w:r>
              <w:rPr>
                <w:rFonts w:ascii="Arial" w:hAnsi="Arial" w:cs="Arial"/>
                <w:sz w:val="20"/>
              </w:rPr>
              <w:t xml:space="preserve"> warunkującej realizację projektu w nowych ramach czasowych i budżetowych</w:t>
            </w:r>
            <w:r w:rsidRPr="0030487B">
              <w:rPr>
                <w:rFonts w:ascii="Arial" w:hAnsi="Arial" w:cs="Arial"/>
                <w:sz w:val="20"/>
              </w:rPr>
              <w:t>. W przypadku zmaterializowania się negatywnych skut</w:t>
            </w:r>
            <w:r w:rsidRPr="0030487B">
              <w:rPr>
                <w:rFonts w:ascii="Arial" w:hAnsi="Arial" w:cs="Arial"/>
                <w:sz w:val="20"/>
              </w:rPr>
              <w:lastRenderedPageBreak/>
              <w:t xml:space="preserve">ków ryzyka należy rozważyć zmianę harmonogramu realizacji </w:t>
            </w:r>
            <w:r>
              <w:rPr>
                <w:rFonts w:ascii="Arial" w:hAnsi="Arial" w:cs="Arial"/>
                <w:sz w:val="20"/>
              </w:rPr>
              <w:t>zadań Projektu.</w:t>
            </w:r>
          </w:p>
          <w:p w14:paraId="76E31DE4" w14:textId="77777777" w:rsidR="0030487B" w:rsidRPr="0096445A" w:rsidRDefault="0030487B" w:rsidP="0030487B">
            <w:pPr>
              <w:rPr>
                <w:rFonts w:ascii="Arial" w:hAnsi="Arial" w:cs="Arial"/>
                <w:b/>
                <w:bCs/>
                <w:sz w:val="20"/>
                <w:u w:val="single"/>
              </w:rPr>
            </w:pPr>
            <w:r w:rsidRPr="0096445A">
              <w:rPr>
                <w:rFonts w:ascii="Arial" w:hAnsi="Arial" w:cs="Arial"/>
                <w:b/>
                <w:bCs/>
                <w:sz w:val="20"/>
                <w:u w:val="single"/>
              </w:rPr>
              <w:t>Spodziewane lub faktyczne efekty działania</w:t>
            </w:r>
          </w:p>
          <w:p w14:paraId="22E30D84" w14:textId="2C6F09C6" w:rsidR="0030487B" w:rsidRPr="00F93B6D" w:rsidRDefault="0030487B" w:rsidP="0030487B">
            <w:pPr>
              <w:rPr>
                <w:rFonts w:ascii="Arial" w:hAnsi="Arial" w:cs="Arial"/>
                <w:sz w:val="20"/>
              </w:rPr>
            </w:pPr>
            <w:r>
              <w:rPr>
                <w:rFonts w:ascii="Arial" w:hAnsi="Arial" w:cs="Arial"/>
                <w:sz w:val="20"/>
              </w:rPr>
              <w:t>Przeprowadzenie konwersji ról body leasingowych na etat w sposób jak najmniej dokuczliwy w stosunku do dynamiki prac nad Projektem.</w:t>
            </w:r>
          </w:p>
          <w:p w14:paraId="7B8A40F1" w14:textId="77777777" w:rsidR="0030487B" w:rsidRDefault="0030487B" w:rsidP="0030487B">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389697F6" w14:textId="01EA530B" w:rsidR="0030487B" w:rsidRPr="0030487B" w:rsidRDefault="0030487B" w:rsidP="0030487B">
            <w:pPr>
              <w:rPr>
                <w:rFonts w:ascii="Arial" w:hAnsi="Arial" w:cs="Arial"/>
                <w:sz w:val="20"/>
              </w:rPr>
            </w:pPr>
            <w:r w:rsidRPr="0096445A">
              <w:rPr>
                <w:rFonts w:ascii="Arial" w:eastAsia="Times New Roman" w:hAnsi="Arial" w:cs="Arial"/>
                <w:sz w:val="20"/>
                <w:szCs w:val="20"/>
                <w:lang w:eastAsia="pl-PL"/>
              </w:rPr>
              <w:t>Nowe ryzyko, nie raportowane w poprzednich sprawozdaniach</w:t>
            </w:r>
          </w:p>
        </w:tc>
      </w:tr>
    </w:tbl>
    <w:p w14:paraId="602B0C9F" w14:textId="77777777" w:rsidR="00141A92" w:rsidRPr="00432943" w:rsidRDefault="00141A92" w:rsidP="00141A92">
      <w:pPr>
        <w:spacing w:before="240" w:after="120"/>
        <w:rPr>
          <w:rFonts w:ascii="Arial" w:hAnsi="Arial" w:cs="Arial"/>
          <w:b/>
          <w:sz w:val="20"/>
          <w:szCs w:val="20"/>
        </w:rPr>
      </w:pPr>
    </w:p>
    <w:p w14:paraId="7BB64F32" w14:textId="1C091AF7" w:rsidR="00CF2E64" w:rsidRPr="00432943" w:rsidRDefault="00CF2E64" w:rsidP="00141A92">
      <w:pPr>
        <w:spacing w:before="240" w:after="120"/>
        <w:rPr>
          <w:rFonts w:ascii="Arial" w:hAnsi="Arial" w:cs="Arial"/>
          <w:b/>
          <w:sz w:val="20"/>
          <w:szCs w:val="20"/>
        </w:rPr>
      </w:pPr>
      <w:r w:rsidRPr="00432943">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432943"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432943" w:rsidRDefault="0091332C" w:rsidP="001279C8">
            <w:pPr>
              <w:jc w:val="center"/>
              <w:rPr>
                <w:rFonts w:ascii="Arial" w:eastAsia="MS MinNew Roman" w:hAnsi="Arial" w:cs="Arial"/>
                <w:b/>
                <w:bCs/>
                <w:sz w:val="20"/>
              </w:rPr>
            </w:pPr>
            <w:r w:rsidRPr="00432943">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432943" w:rsidRDefault="0091332C" w:rsidP="001279C8">
            <w:pPr>
              <w:pStyle w:val="Legenda"/>
              <w:jc w:val="center"/>
              <w:rPr>
                <w:rFonts w:ascii="Arial" w:hAnsi="Arial" w:cs="Arial"/>
                <w:color w:val="0070C0"/>
                <w:sz w:val="20"/>
                <w:lang w:eastAsia="pl-PL"/>
              </w:rPr>
            </w:pPr>
            <w:r w:rsidRPr="00432943">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432943" w:rsidRDefault="0091332C" w:rsidP="001279C8">
            <w:pPr>
              <w:pStyle w:val="Legenda"/>
              <w:jc w:val="center"/>
              <w:rPr>
                <w:rFonts w:ascii="Arial" w:hAnsi="Arial" w:cs="Arial"/>
                <w:sz w:val="20"/>
                <w:szCs w:val="20"/>
              </w:rPr>
            </w:pPr>
            <w:r w:rsidRPr="00432943">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432943" w:rsidRDefault="0091332C" w:rsidP="001279C8">
            <w:pPr>
              <w:pStyle w:val="Legenda"/>
              <w:jc w:val="center"/>
              <w:rPr>
                <w:rFonts w:ascii="Arial" w:hAnsi="Arial" w:cs="Arial"/>
                <w:color w:val="0070C0"/>
                <w:sz w:val="20"/>
                <w:lang w:eastAsia="pl-PL"/>
              </w:rPr>
            </w:pPr>
            <w:r w:rsidRPr="00432943">
              <w:rPr>
                <w:rFonts w:ascii="Arial" w:hAnsi="Arial" w:cs="Arial"/>
                <w:sz w:val="20"/>
                <w:szCs w:val="20"/>
              </w:rPr>
              <w:t>Sposób zarzadzania ryzykiem</w:t>
            </w:r>
          </w:p>
        </w:tc>
      </w:tr>
      <w:tr w:rsidR="00D203D2" w:rsidRPr="00432943" w14:paraId="64B24EFF" w14:textId="77777777" w:rsidTr="009F1DC8">
        <w:trPr>
          <w:trHeight w:val="724"/>
        </w:trPr>
        <w:tc>
          <w:tcPr>
            <w:tcW w:w="3261" w:type="dxa"/>
            <w:shd w:val="clear" w:color="auto" w:fill="auto"/>
          </w:tcPr>
          <w:p w14:paraId="1473CC3A" w14:textId="57A61F3F" w:rsidR="00D203D2" w:rsidRPr="00432943" w:rsidRDefault="00D203D2" w:rsidP="00D203D2">
            <w:pPr>
              <w:spacing w:after="0" w:line="240" w:lineRule="auto"/>
              <w:rPr>
                <w:rFonts w:ascii="Arial" w:hAnsi="Arial" w:cs="Arial"/>
                <w:sz w:val="20"/>
              </w:rPr>
            </w:pPr>
            <w:r w:rsidRPr="00432943">
              <w:rPr>
                <w:rFonts w:ascii="Arial" w:hAnsi="Arial" w:cs="Arial"/>
                <w:sz w:val="20"/>
              </w:rPr>
              <w:t>Ryzyko błędów działania systemu nie wykrytych na etapie wdrożenia</w:t>
            </w:r>
          </w:p>
        </w:tc>
        <w:tc>
          <w:tcPr>
            <w:tcW w:w="1701" w:type="dxa"/>
            <w:shd w:val="clear" w:color="auto" w:fill="FFFFFF"/>
          </w:tcPr>
          <w:p w14:paraId="396E9288" w14:textId="4BD4F86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61F82D7E" w14:textId="0A40657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30E2042F" w14:textId="239F5CB6" w:rsidR="00EF035D" w:rsidRDefault="00EF035D" w:rsidP="00FF0105">
            <w:pPr>
              <w:spacing w:after="0"/>
              <w:rPr>
                <w:rFonts w:ascii="Arial" w:hAnsi="Arial" w:cs="Arial"/>
                <w:b/>
                <w:bCs/>
                <w:sz w:val="20"/>
                <w:u w:val="single"/>
              </w:rPr>
            </w:pPr>
            <w:r w:rsidRPr="00960473">
              <w:rPr>
                <w:rFonts w:ascii="Arial" w:hAnsi="Arial" w:cs="Arial"/>
                <w:b/>
                <w:bCs/>
                <w:sz w:val="20"/>
                <w:u w:val="single"/>
              </w:rPr>
              <w:t>Podejmowane działania zarządcze:</w:t>
            </w:r>
          </w:p>
          <w:p w14:paraId="47C33975" w14:textId="34121CEF" w:rsidR="00D203D2" w:rsidRPr="00FF0105" w:rsidRDefault="00D203D2" w:rsidP="00FF0105">
            <w:pPr>
              <w:spacing w:after="0"/>
              <w:rPr>
                <w:rFonts w:ascii="Arial" w:hAnsi="Arial" w:cs="Arial"/>
                <w:b/>
                <w:bCs/>
                <w:sz w:val="20"/>
                <w:u w:val="single"/>
              </w:rPr>
            </w:pPr>
            <w:r w:rsidRPr="00432943">
              <w:rPr>
                <w:rFonts w:ascii="Arial" w:hAnsi="Arial" w:cs="Arial"/>
                <w:sz w:val="20"/>
              </w:rPr>
              <w:t>Wdrożenie odpowiednich procedur dotyczących wszechstronnych testów akceptacyjnych oraz wymóg testowania zmian na środowisku testowym przed wprowadzeniem na produkcję / wprowadzenie proc</w:t>
            </w:r>
            <w:r w:rsidR="00D35CBB">
              <w:rPr>
                <w:rFonts w:ascii="Arial" w:hAnsi="Arial" w:cs="Arial"/>
                <w:sz w:val="20"/>
              </w:rPr>
              <w:t>e</w:t>
            </w:r>
            <w:r w:rsidRPr="00432943">
              <w:rPr>
                <w:rFonts w:ascii="Arial" w:hAnsi="Arial" w:cs="Arial"/>
                <w:sz w:val="20"/>
              </w:rPr>
              <w:t>dur odtworzenia systemu oraz systematycznego tworzenia kopii zapasowych / regularne kontrole jakości systemu / audyt.</w:t>
            </w:r>
          </w:p>
          <w:p w14:paraId="278006EF" w14:textId="14B9477A" w:rsidR="00D203D2" w:rsidRPr="00432943" w:rsidRDefault="00D203D2" w:rsidP="00E07B5F">
            <w:pPr>
              <w:spacing w:after="0" w:line="240" w:lineRule="auto"/>
              <w:rPr>
                <w:rFonts w:ascii="Arial" w:hAnsi="Arial" w:cs="Arial"/>
                <w:sz w:val="20"/>
              </w:rPr>
            </w:pPr>
            <w:r w:rsidRPr="00432943">
              <w:rPr>
                <w:rFonts w:ascii="Arial" w:hAnsi="Arial" w:cs="Arial"/>
                <w:sz w:val="20"/>
              </w:rPr>
              <w:t>Uwzględnienie potrzeby przeprowadzenia testów (oraz testów ponownych) w planowaniu Projektu oraz zapewnienie czasu w har-monogramie i odpowiednich zasobów do przeprowadzenia niezależnych testów.</w:t>
            </w:r>
          </w:p>
          <w:p w14:paraId="3DB2B015" w14:textId="77777777" w:rsidR="00D203D2" w:rsidRDefault="00D203D2" w:rsidP="00E07B5F">
            <w:pPr>
              <w:spacing w:after="0" w:line="240" w:lineRule="auto"/>
              <w:rPr>
                <w:rFonts w:ascii="Arial" w:hAnsi="Arial" w:cs="Arial"/>
                <w:sz w:val="20"/>
              </w:rPr>
            </w:pPr>
            <w:r w:rsidRPr="00432943">
              <w:rPr>
                <w:rFonts w:ascii="Arial" w:hAnsi="Arial" w:cs="Arial"/>
                <w:sz w:val="20"/>
              </w:rPr>
              <w:t>Zaplanowano pracę z za-stosowaniem metodyki zwinnej wytwarzania opro</w:t>
            </w:r>
            <w:r w:rsidRPr="00432943">
              <w:rPr>
                <w:rFonts w:ascii="Arial" w:hAnsi="Arial" w:cs="Arial"/>
                <w:sz w:val="20"/>
              </w:rPr>
              <w:lastRenderedPageBreak/>
              <w:t>gramowania i w harmonogramie prac uwzględniono oddawanie gotowych modułów systemu e-Krew do testów CKiK w czasie wytwarzania. Zaplanowano dwumiesięczny okres stabilizacji systemu oraz walidację systemu w czasie jego uruchamiania na środowisku produkcyjnym.</w:t>
            </w:r>
          </w:p>
          <w:p w14:paraId="0B19E2E2" w14:textId="40478F04" w:rsidR="00EF035D" w:rsidRDefault="00EF035D" w:rsidP="00992737">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14466BEA" w14:textId="0869ED8C" w:rsidR="00EF035D" w:rsidRPr="00FF0105" w:rsidRDefault="00EF035D" w:rsidP="00FF0105">
            <w:pPr>
              <w:spacing w:after="0"/>
              <w:rPr>
                <w:rFonts w:ascii="Arial" w:hAnsi="Arial" w:cs="Arial"/>
                <w:sz w:val="20"/>
              </w:rPr>
            </w:pPr>
            <w:r w:rsidRPr="00FF0105">
              <w:rPr>
                <w:rFonts w:ascii="Arial" w:hAnsi="Arial" w:cs="Arial"/>
                <w:sz w:val="20"/>
              </w:rPr>
              <w:t>Minimalizowani</w:t>
            </w:r>
            <w:r>
              <w:rPr>
                <w:rFonts w:ascii="Arial" w:hAnsi="Arial" w:cs="Arial"/>
                <w:sz w:val="20"/>
              </w:rPr>
              <w:t>e</w:t>
            </w:r>
            <w:r w:rsidRPr="00FF0105">
              <w:rPr>
                <w:rFonts w:ascii="Arial" w:hAnsi="Arial" w:cs="Arial"/>
                <w:sz w:val="20"/>
              </w:rPr>
              <w:t xml:space="preserve"> ryzyk</w:t>
            </w:r>
            <w:r>
              <w:rPr>
                <w:rFonts w:ascii="Arial" w:hAnsi="Arial" w:cs="Arial"/>
                <w:sz w:val="20"/>
              </w:rPr>
              <w:t>a</w:t>
            </w:r>
            <w:r w:rsidRPr="00FF0105">
              <w:rPr>
                <w:rFonts w:ascii="Arial" w:hAnsi="Arial" w:cs="Arial"/>
                <w:sz w:val="20"/>
              </w:rPr>
              <w:t xml:space="preserve"> wystąpienia błędów na etapie wdrożenia.</w:t>
            </w:r>
          </w:p>
          <w:p w14:paraId="574FAC76" w14:textId="29739000" w:rsidR="00EF035D" w:rsidRDefault="00F65DA1" w:rsidP="00FF0105">
            <w:pPr>
              <w:spacing w:after="0"/>
              <w:rPr>
                <w:rFonts w:ascii="Arial" w:eastAsia="Times New Roman" w:hAnsi="Arial" w:cs="Arial"/>
                <w:sz w:val="20"/>
                <w:szCs w:val="20"/>
                <w:lang w:eastAsia="pl-PL"/>
              </w:rPr>
            </w:pPr>
            <w:r>
              <w:rPr>
                <w:rFonts w:ascii="Arial" w:hAnsi="Arial" w:cs="Arial"/>
                <w:b/>
                <w:bCs/>
                <w:sz w:val="20"/>
                <w:u w:val="single"/>
              </w:rPr>
              <w:t>Porównanie</w:t>
            </w:r>
            <w:r w:rsidR="00EF035D"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EF035D" w:rsidRPr="009F42EC">
              <w:rPr>
                <w:rFonts w:ascii="Arial" w:eastAsia="Times New Roman" w:hAnsi="Arial" w:cs="Arial"/>
                <w:sz w:val="20"/>
                <w:szCs w:val="20"/>
                <w:lang w:eastAsia="pl-PL"/>
              </w:rPr>
              <w:t xml:space="preserve"> </w:t>
            </w:r>
          </w:p>
          <w:p w14:paraId="08F61C8F" w14:textId="05378C3D" w:rsidR="00EF035D" w:rsidRPr="00432943" w:rsidRDefault="00EF035D"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437F11AE" w14:textId="77777777" w:rsidTr="009F1DC8">
        <w:trPr>
          <w:trHeight w:val="724"/>
        </w:trPr>
        <w:tc>
          <w:tcPr>
            <w:tcW w:w="3261" w:type="dxa"/>
            <w:shd w:val="clear" w:color="auto" w:fill="auto"/>
          </w:tcPr>
          <w:p w14:paraId="7D6B4C51" w14:textId="6EB3F654" w:rsidR="00D203D2" w:rsidRPr="00432943" w:rsidRDefault="00D203D2" w:rsidP="00D203D2">
            <w:pPr>
              <w:spacing w:after="0" w:line="240" w:lineRule="auto"/>
              <w:rPr>
                <w:rFonts w:ascii="Arial" w:hAnsi="Arial" w:cs="Arial"/>
                <w:sz w:val="20"/>
              </w:rPr>
            </w:pPr>
            <w:r w:rsidRPr="00432943">
              <w:rPr>
                <w:rFonts w:ascii="Arial" w:hAnsi="Arial" w:cs="Arial"/>
                <w:sz w:val="20"/>
              </w:rPr>
              <w:lastRenderedPageBreak/>
              <w:t>Ryzyko nieodpowiedniego zabezpieczenia przetwarzanych danych</w:t>
            </w:r>
          </w:p>
        </w:tc>
        <w:tc>
          <w:tcPr>
            <w:tcW w:w="1701" w:type="dxa"/>
            <w:shd w:val="clear" w:color="auto" w:fill="FFFFFF"/>
          </w:tcPr>
          <w:p w14:paraId="185BB60A" w14:textId="35A1D37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116365CB" w14:textId="1C3A66C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Znikome</w:t>
            </w:r>
          </w:p>
        </w:tc>
        <w:tc>
          <w:tcPr>
            <w:tcW w:w="2693" w:type="dxa"/>
            <w:shd w:val="clear" w:color="auto" w:fill="FFFFFF"/>
          </w:tcPr>
          <w:p w14:paraId="602D35A8" w14:textId="7D740331" w:rsidR="007923FC" w:rsidRDefault="007923FC" w:rsidP="007923FC">
            <w:pPr>
              <w:spacing w:after="0"/>
              <w:rPr>
                <w:rFonts w:ascii="Arial" w:hAnsi="Arial" w:cs="Arial"/>
                <w:b/>
                <w:bCs/>
                <w:sz w:val="20"/>
                <w:u w:val="single"/>
              </w:rPr>
            </w:pPr>
            <w:r w:rsidRPr="00960473">
              <w:rPr>
                <w:rFonts w:ascii="Arial" w:hAnsi="Arial" w:cs="Arial"/>
                <w:b/>
                <w:bCs/>
                <w:sz w:val="20"/>
                <w:u w:val="single"/>
              </w:rPr>
              <w:t>Podejmowane działania zarządcze:</w:t>
            </w:r>
          </w:p>
          <w:p w14:paraId="08B3A34C" w14:textId="6E08B6DB" w:rsidR="00D203D2" w:rsidRPr="00432943" w:rsidRDefault="00D203D2" w:rsidP="00E07B5F">
            <w:pPr>
              <w:spacing w:after="0" w:line="240" w:lineRule="auto"/>
              <w:rPr>
                <w:rFonts w:ascii="Arial" w:hAnsi="Arial" w:cs="Arial"/>
                <w:sz w:val="20"/>
              </w:rPr>
            </w:pPr>
            <w:r w:rsidRPr="00432943">
              <w:rPr>
                <w:rFonts w:ascii="Arial" w:hAnsi="Arial" w:cs="Arial"/>
                <w:sz w:val="20"/>
              </w:rPr>
              <w:t>Opracowanie wytycznych  (zalecenia) w zakresie bezpiecznego przetwarzania danych przez podmioty korzystające z systemu.</w:t>
            </w:r>
          </w:p>
          <w:p w14:paraId="6A46DB86" w14:textId="77777777" w:rsidR="00D203D2"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p>
          <w:p w14:paraId="3B60A4C8" w14:textId="77777777" w:rsidR="007923FC" w:rsidRDefault="007923FC" w:rsidP="007923FC">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640C7E9E" w14:textId="77777777" w:rsidR="007923FC" w:rsidRDefault="007923FC" w:rsidP="00E07B5F">
            <w:pPr>
              <w:spacing w:after="0" w:line="240" w:lineRule="auto"/>
              <w:rPr>
                <w:rFonts w:ascii="Arial" w:hAnsi="Arial" w:cs="Arial"/>
                <w:sz w:val="20"/>
              </w:rPr>
            </w:pPr>
            <w:r>
              <w:rPr>
                <w:rFonts w:ascii="Arial" w:hAnsi="Arial" w:cs="Arial"/>
                <w:sz w:val="20"/>
              </w:rPr>
              <w:t>Efektem działania będzie system gwarantujący odpowiedni poziom poufności, integralności i dostępności danych.</w:t>
            </w:r>
          </w:p>
          <w:p w14:paraId="3D743616" w14:textId="77777777" w:rsidR="007923FC" w:rsidRDefault="007923FC" w:rsidP="007923FC">
            <w:pPr>
              <w:spacing w:after="0"/>
              <w:rPr>
                <w:rFonts w:ascii="Arial" w:eastAsia="Times New Roman" w:hAnsi="Arial" w:cs="Arial"/>
                <w:sz w:val="20"/>
                <w:szCs w:val="20"/>
                <w:lang w:eastAsia="pl-PL"/>
              </w:rPr>
            </w:pPr>
            <w:r w:rsidRPr="00960473">
              <w:rPr>
                <w:rFonts w:ascii="Arial" w:hAnsi="Arial" w:cs="Arial"/>
                <w:b/>
                <w:bCs/>
                <w:sz w:val="20"/>
                <w:u w:val="single"/>
              </w:rPr>
              <w:t>Zmiana siły i prawdopodobieństwa względem poprzedniego raportu</w:t>
            </w:r>
            <w:r w:rsidRPr="009F42EC">
              <w:rPr>
                <w:rFonts w:ascii="Arial" w:eastAsia="Times New Roman" w:hAnsi="Arial" w:cs="Arial"/>
                <w:sz w:val="20"/>
                <w:szCs w:val="20"/>
                <w:lang w:eastAsia="pl-PL"/>
              </w:rPr>
              <w:t xml:space="preserve"> </w:t>
            </w:r>
          </w:p>
          <w:p w14:paraId="2D44CD27" w14:textId="3F0BAF97" w:rsidR="007923FC" w:rsidRPr="00432943" w:rsidRDefault="007923FC" w:rsidP="007923FC">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71795E33" w14:textId="77777777" w:rsidTr="009F1DC8">
        <w:trPr>
          <w:trHeight w:val="724"/>
        </w:trPr>
        <w:tc>
          <w:tcPr>
            <w:tcW w:w="3261" w:type="dxa"/>
            <w:shd w:val="clear" w:color="auto" w:fill="auto"/>
          </w:tcPr>
          <w:p w14:paraId="67687271" w14:textId="28395D26" w:rsidR="00D203D2" w:rsidRPr="00432943" w:rsidRDefault="00D203D2" w:rsidP="00D203D2">
            <w:pPr>
              <w:spacing w:after="0" w:line="240" w:lineRule="auto"/>
              <w:rPr>
                <w:rFonts w:ascii="Arial" w:hAnsi="Arial" w:cs="Arial"/>
                <w:sz w:val="20"/>
              </w:rPr>
            </w:pPr>
            <w:r w:rsidRPr="00432943">
              <w:rPr>
                <w:rFonts w:ascii="Arial" w:hAnsi="Arial" w:cs="Arial"/>
                <w:sz w:val="20"/>
              </w:rPr>
              <w:t>Ryzyko braku umiejętności efektywnego wykorzystywania funkcjonalności systemu</w:t>
            </w:r>
          </w:p>
        </w:tc>
        <w:tc>
          <w:tcPr>
            <w:tcW w:w="1701" w:type="dxa"/>
            <w:shd w:val="clear" w:color="auto" w:fill="FFFFFF"/>
          </w:tcPr>
          <w:p w14:paraId="2CFB51FD" w14:textId="5329BBC5"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408510D4" w14:textId="0315650A"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47DFF00F" w14:textId="0DFE38B4" w:rsidR="001B783C" w:rsidRDefault="001B783C" w:rsidP="001B783C">
            <w:pPr>
              <w:spacing w:after="0"/>
              <w:rPr>
                <w:rFonts w:ascii="Arial" w:hAnsi="Arial" w:cs="Arial"/>
                <w:b/>
                <w:bCs/>
                <w:sz w:val="20"/>
                <w:u w:val="single"/>
              </w:rPr>
            </w:pPr>
            <w:r w:rsidRPr="00960473">
              <w:rPr>
                <w:rFonts w:ascii="Arial" w:hAnsi="Arial" w:cs="Arial"/>
                <w:b/>
                <w:bCs/>
                <w:sz w:val="20"/>
                <w:u w:val="single"/>
              </w:rPr>
              <w:t>Podejmowane działania zarządcze:</w:t>
            </w:r>
          </w:p>
          <w:p w14:paraId="6250FE44" w14:textId="77777777" w:rsidR="00D203D2" w:rsidRDefault="00D203D2" w:rsidP="00E07B5F">
            <w:pPr>
              <w:spacing w:after="0" w:line="240" w:lineRule="auto"/>
              <w:rPr>
                <w:rFonts w:ascii="Arial" w:hAnsi="Arial" w:cs="Arial"/>
                <w:sz w:val="20"/>
              </w:rPr>
            </w:pPr>
            <w:r w:rsidRPr="00432943">
              <w:rPr>
                <w:rFonts w:ascii="Arial" w:hAnsi="Arial" w:cs="Arial"/>
                <w:sz w:val="20"/>
              </w:rPr>
              <w:t>Przeprowadzenie szkoleń z zakresu użytkowania systemu oraz promocja projektu mająca na celu przekonanie personelu medycznego do nowego rozwiązania.</w:t>
            </w:r>
          </w:p>
          <w:p w14:paraId="583761A0" w14:textId="77777777" w:rsidR="001B783C" w:rsidRDefault="001B783C" w:rsidP="001B783C">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5FA918AE" w14:textId="11116E86" w:rsidR="001B783C" w:rsidRDefault="001B783C" w:rsidP="001B783C">
            <w:pPr>
              <w:spacing w:after="0" w:line="240" w:lineRule="auto"/>
              <w:rPr>
                <w:rFonts w:ascii="Arial" w:hAnsi="Arial" w:cs="Arial"/>
                <w:sz w:val="20"/>
              </w:rPr>
            </w:pPr>
            <w:r>
              <w:rPr>
                <w:rFonts w:ascii="Arial" w:hAnsi="Arial" w:cs="Arial"/>
                <w:sz w:val="20"/>
              </w:rPr>
              <w:lastRenderedPageBreak/>
              <w:t>Efektem działania będzie odpowiednie przygotowanie przyszłych użytkowników systemu gotowych do kontynuowania działalności operacyjnej przy użyciu systemu e-Krew od chwili jego wdrożenia.</w:t>
            </w:r>
          </w:p>
          <w:p w14:paraId="7524B814" w14:textId="5168159C" w:rsidR="001B783C" w:rsidRDefault="00F65DA1" w:rsidP="001B783C">
            <w:pPr>
              <w:spacing w:after="0"/>
              <w:rPr>
                <w:rFonts w:ascii="Arial" w:eastAsia="Times New Roman" w:hAnsi="Arial" w:cs="Arial"/>
                <w:sz w:val="20"/>
                <w:szCs w:val="20"/>
                <w:lang w:eastAsia="pl-PL"/>
              </w:rPr>
            </w:pPr>
            <w:r>
              <w:rPr>
                <w:rFonts w:ascii="Arial" w:hAnsi="Arial" w:cs="Arial"/>
                <w:b/>
                <w:bCs/>
                <w:sz w:val="20"/>
                <w:u w:val="single"/>
              </w:rPr>
              <w:t>Porównanie</w:t>
            </w:r>
            <w:r w:rsidR="001B783C"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1B783C" w:rsidRPr="009F42EC">
              <w:rPr>
                <w:rFonts w:ascii="Arial" w:eastAsia="Times New Roman" w:hAnsi="Arial" w:cs="Arial"/>
                <w:sz w:val="20"/>
                <w:szCs w:val="20"/>
                <w:lang w:eastAsia="pl-PL"/>
              </w:rPr>
              <w:t xml:space="preserve"> </w:t>
            </w:r>
          </w:p>
          <w:p w14:paraId="4BE37E84" w14:textId="3E5C0CDF" w:rsidR="001B783C" w:rsidRPr="00432943" w:rsidRDefault="001B783C"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11B90474" w14:textId="77777777" w:rsidTr="009F1DC8">
        <w:trPr>
          <w:trHeight w:val="724"/>
        </w:trPr>
        <w:tc>
          <w:tcPr>
            <w:tcW w:w="3261" w:type="dxa"/>
            <w:shd w:val="clear" w:color="auto" w:fill="auto"/>
          </w:tcPr>
          <w:p w14:paraId="376DD577" w14:textId="03AE44FE" w:rsidR="00D203D2" w:rsidRPr="00432943" w:rsidRDefault="00D203D2" w:rsidP="00D203D2">
            <w:pPr>
              <w:spacing w:after="0" w:line="240" w:lineRule="auto"/>
              <w:rPr>
                <w:rFonts w:ascii="Arial" w:hAnsi="Arial" w:cs="Arial"/>
                <w:sz w:val="20"/>
              </w:rPr>
            </w:pPr>
            <w:r w:rsidRPr="00432943">
              <w:rPr>
                <w:rFonts w:ascii="Arial" w:hAnsi="Arial" w:cs="Arial"/>
                <w:sz w:val="20"/>
              </w:rPr>
              <w:lastRenderedPageBreak/>
              <w:t>Ryzyko braku przejścia podmiotów powiązanych na przygotowane interfejsy A2B i A2C</w:t>
            </w:r>
          </w:p>
        </w:tc>
        <w:tc>
          <w:tcPr>
            <w:tcW w:w="1701" w:type="dxa"/>
            <w:shd w:val="clear" w:color="auto" w:fill="FFFFFF"/>
          </w:tcPr>
          <w:p w14:paraId="0BA30D4D" w14:textId="4B6F86DF"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0941F900" w14:textId="109604E9"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1D4D8340" w14:textId="6CD1F9C6" w:rsidR="00FD19B1" w:rsidRDefault="00FD19B1" w:rsidP="00FD19B1">
            <w:pPr>
              <w:spacing w:after="0"/>
              <w:rPr>
                <w:rFonts w:ascii="Arial" w:hAnsi="Arial" w:cs="Arial"/>
                <w:b/>
                <w:bCs/>
                <w:sz w:val="20"/>
                <w:u w:val="single"/>
              </w:rPr>
            </w:pPr>
            <w:r w:rsidRPr="00960473">
              <w:rPr>
                <w:rFonts w:ascii="Arial" w:hAnsi="Arial" w:cs="Arial"/>
                <w:b/>
                <w:bCs/>
                <w:sz w:val="20"/>
                <w:u w:val="single"/>
              </w:rPr>
              <w:t>Podejmowane działania zarządcze:</w:t>
            </w:r>
          </w:p>
          <w:p w14:paraId="41F7DED4" w14:textId="25E30A9A" w:rsidR="00D203D2" w:rsidRDefault="00D203D2" w:rsidP="00E07B5F">
            <w:pPr>
              <w:spacing w:after="0" w:line="240" w:lineRule="auto"/>
              <w:rPr>
                <w:rFonts w:ascii="Arial" w:hAnsi="Arial" w:cs="Arial"/>
                <w:sz w:val="20"/>
              </w:rPr>
            </w:pPr>
            <w:r w:rsidRPr="00432943">
              <w:rPr>
                <w:rFonts w:ascii="Arial" w:hAnsi="Arial" w:cs="Arial"/>
                <w:sz w:val="20"/>
              </w:rPr>
              <w:t>Opracowany jest plan pro-mocji uwzględniający działania promocyjne mające na celu zachęcenie do korzystania z budowanego rozwiązania.</w:t>
            </w:r>
          </w:p>
          <w:p w14:paraId="09FB917A" w14:textId="77777777" w:rsidR="00FD19B1" w:rsidRDefault="00FD19B1" w:rsidP="00D07D29">
            <w:pPr>
              <w:spacing w:after="0" w:line="240" w:lineRule="auto"/>
              <w:rPr>
                <w:rFonts w:ascii="Arial" w:hAnsi="Arial" w:cs="Arial"/>
                <w:sz w:val="20"/>
              </w:rPr>
            </w:pPr>
            <w:r>
              <w:rPr>
                <w:rFonts w:ascii="Arial" w:hAnsi="Arial" w:cs="Arial"/>
                <w:sz w:val="20"/>
              </w:rPr>
              <w:t>Odpowiednie d</w:t>
            </w:r>
            <w:r w:rsidRPr="00FD19B1">
              <w:rPr>
                <w:rFonts w:ascii="Arial" w:hAnsi="Arial" w:cs="Arial"/>
                <w:sz w:val="20"/>
              </w:rPr>
              <w:t>ostosowanie przepisów prawa do funkcjonalności przewidzianych w Systemie e-Krew</w:t>
            </w:r>
            <w:r>
              <w:rPr>
                <w:rFonts w:ascii="Arial" w:hAnsi="Arial" w:cs="Arial"/>
                <w:sz w:val="20"/>
              </w:rPr>
              <w:t xml:space="preserve"> uwzględniających powszechny i publiczny charakter wytwarzanego systemu.</w:t>
            </w:r>
          </w:p>
          <w:p w14:paraId="246230B5" w14:textId="52DD2C5B" w:rsidR="00B55D47" w:rsidRPr="00FF0105" w:rsidRDefault="00B55D47" w:rsidP="00FF0105">
            <w:pPr>
              <w:spacing w:after="0" w:line="240" w:lineRule="auto"/>
              <w:rPr>
                <w:rFonts w:ascii="Arial" w:hAnsi="Arial" w:cs="Arial"/>
                <w:sz w:val="20"/>
              </w:rPr>
            </w:pPr>
            <w:r w:rsidRPr="00960473">
              <w:rPr>
                <w:rFonts w:ascii="Arial" w:hAnsi="Arial" w:cs="Arial"/>
                <w:b/>
                <w:bCs/>
                <w:sz w:val="20"/>
                <w:u w:val="single"/>
              </w:rPr>
              <w:t>Spodziewane lub faktyczne efekty działania</w:t>
            </w:r>
          </w:p>
          <w:p w14:paraId="575CF650" w14:textId="56E86E05" w:rsidR="00B55D47" w:rsidRDefault="00B55D47" w:rsidP="00E07B5F">
            <w:pPr>
              <w:spacing w:after="0" w:line="240" w:lineRule="auto"/>
              <w:rPr>
                <w:rFonts w:ascii="Arial" w:hAnsi="Arial" w:cs="Arial"/>
                <w:sz w:val="20"/>
              </w:rPr>
            </w:pPr>
            <w:r>
              <w:rPr>
                <w:rFonts w:ascii="Arial" w:hAnsi="Arial" w:cs="Arial"/>
                <w:sz w:val="20"/>
              </w:rPr>
              <w:t>Stałe wykorzystywanie e-usług dostarczanych przez system e-Krew zarówno przez pracowników CKiK</w:t>
            </w:r>
            <w:r w:rsidR="003F37DB">
              <w:rPr>
                <w:rFonts w:ascii="Arial" w:hAnsi="Arial" w:cs="Arial"/>
                <w:sz w:val="20"/>
              </w:rPr>
              <w:t>,</w:t>
            </w:r>
            <w:r>
              <w:rPr>
                <w:rFonts w:ascii="Arial" w:hAnsi="Arial" w:cs="Arial"/>
                <w:sz w:val="20"/>
              </w:rPr>
              <w:t xml:space="preserve"> IHiT</w:t>
            </w:r>
            <w:r w:rsidR="003F37DB">
              <w:rPr>
                <w:rFonts w:ascii="Arial" w:hAnsi="Arial" w:cs="Arial"/>
                <w:sz w:val="20"/>
              </w:rPr>
              <w:t>, PWDL</w:t>
            </w:r>
            <w:r>
              <w:rPr>
                <w:rFonts w:ascii="Arial" w:hAnsi="Arial" w:cs="Arial"/>
                <w:sz w:val="20"/>
              </w:rPr>
              <w:t xml:space="preserve"> </w:t>
            </w:r>
            <w:r w:rsidR="003F37DB">
              <w:rPr>
                <w:rFonts w:ascii="Arial" w:hAnsi="Arial" w:cs="Arial"/>
                <w:sz w:val="20"/>
              </w:rPr>
              <w:t xml:space="preserve">oraz </w:t>
            </w:r>
            <w:r>
              <w:rPr>
                <w:rFonts w:ascii="Arial" w:hAnsi="Arial" w:cs="Arial"/>
                <w:sz w:val="20"/>
              </w:rPr>
              <w:t>dawców i kandydatów na dawców.</w:t>
            </w:r>
          </w:p>
          <w:p w14:paraId="5D2C4467" w14:textId="2111D1B3" w:rsidR="00B55D47" w:rsidRDefault="00F65DA1" w:rsidP="00B55D47">
            <w:pPr>
              <w:spacing w:after="0"/>
              <w:rPr>
                <w:rFonts w:ascii="Arial" w:eastAsia="Times New Roman" w:hAnsi="Arial" w:cs="Arial"/>
                <w:sz w:val="20"/>
                <w:szCs w:val="20"/>
                <w:lang w:eastAsia="pl-PL"/>
              </w:rPr>
            </w:pPr>
            <w:r>
              <w:rPr>
                <w:rFonts w:ascii="Arial" w:hAnsi="Arial" w:cs="Arial"/>
                <w:b/>
                <w:bCs/>
                <w:sz w:val="20"/>
                <w:u w:val="single"/>
              </w:rPr>
              <w:t>Porównanie</w:t>
            </w:r>
            <w:r w:rsidR="00B55D47" w:rsidRPr="00960473">
              <w:rPr>
                <w:rFonts w:ascii="Arial" w:hAnsi="Arial" w:cs="Arial"/>
                <w:b/>
                <w:bCs/>
                <w:sz w:val="20"/>
                <w:u w:val="single"/>
              </w:rPr>
              <w:t xml:space="preserve"> siły i prawdopodobieństwa względem poprzedniego raportu</w:t>
            </w:r>
            <w:r w:rsidR="00B55D47" w:rsidRPr="009F42EC">
              <w:rPr>
                <w:rFonts w:ascii="Arial" w:eastAsia="Times New Roman" w:hAnsi="Arial" w:cs="Arial"/>
                <w:sz w:val="20"/>
                <w:szCs w:val="20"/>
                <w:lang w:eastAsia="pl-PL"/>
              </w:rPr>
              <w:t xml:space="preserve"> </w:t>
            </w:r>
          </w:p>
          <w:p w14:paraId="42FA270D" w14:textId="6C6698C2" w:rsidR="00B55D47" w:rsidRPr="00432943" w:rsidRDefault="00B55D47" w:rsidP="00B55D47">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31C1EAD7" w14:textId="77777777" w:rsidTr="009F1DC8">
        <w:trPr>
          <w:trHeight w:val="724"/>
        </w:trPr>
        <w:tc>
          <w:tcPr>
            <w:tcW w:w="3261" w:type="dxa"/>
            <w:shd w:val="clear" w:color="auto" w:fill="auto"/>
          </w:tcPr>
          <w:p w14:paraId="15DC98F4" w14:textId="0A0ACC5F" w:rsidR="00D203D2" w:rsidRPr="00432943" w:rsidRDefault="00DE7502" w:rsidP="00D203D2">
            <w:pPr>
              <w:spacing w:after="0" w:line="240" w:lineRule="auto"/>
              <w:rPr>
                <w:rFonts w:ascii="Arial" w:hAnsi="Arial" w:cs="Arial"/>
                <w:sz w:val="20"/>
              </w:rPr>
            </w:pPr>
            <w:r>
              <w:rPr>
                <w:rFonts w:ascii="Arial" w:hAnsi="Arial" w:cs="Arial"/>
                <w:sz w:val="20"/>
              </w:rPr>
              <w:t>Ryzyko niedostatecznego zab</w:t>
            </w:r>
            <w:r w:rsidR="00D203D2" w:rsidRPr="00432943">
              <w:rPr>
                <w:rFonts w:ascii="Arial" w:hAnsi="Arial" w:cs="Arial"/>
                <w:sz w:val="20"/>
              </w:rPr>
              <w:t>ezpiecze</w:t>
            </w:r>
            <w:r>
              <w:rPr>
                <w:rFonts w:ascii="Arial" w:hAnsi="Arial" w:cs="Arial"/>
                <w:sz w:val="20"/>
              </w:rPr>
              <w:t>nia</w:t>
            </w:r>
            <w:r w:rsidR="00D203D2" w:rsidRPr="00432943">
              <w:rPr>
                <w:rFonts w:ascii="Arial" w:hAnsi="Arial" w:cs="Arial"/>
                <w:sz w:val="20"/>
              </w:rPr>
              <w:t xml:space="preserve"> danych i ciągłoś</w:t>
            </w:r>
            <w:r>
              <w:rPr>
                <w:rFonts w:ascii="Arial" w:hAnsi="Arial" w:cs="Arial"/>
                <w:sz w:val="20"/>
              </w:rPr>
              <w:t>ci</w:t>
            </w:r>
            <w:r w:rsidR="00D203D2" w:rsidRPr="00432943">
              <w:rPr>
                <w:rFonts w:ascii="Arial" w:hAnsi="Arial" w:cs="Arial"/>
                <w:sz w:val="20"/>
              </w:rPr>
              <w:t xml:space="preserve"> realizacji procesów</w:t>
            </w:r>
          </w:p>
        </w:tc>
        <w:tc>
          <w:tcPr>
            <w:tcW w:w="1701" w:type="dxa"/>
            <w:shd w:val="clear" w:color="auto" w:fill="FFFFFF"/>
          </w:tcPr>
          <w:p w14:paraId="4AE48302" w14:textId="14D510C1"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3B82D0AC" w14:textId="4CF0852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Wysokie</w:t>
            </w:r>
          </w:p>
        </w:tc>
        <w:tc>
          <w:tcPr>
            <w:tcW w:w="2693" w:type="dxa"/>
            <w:shd w:val="clear" w:color="auto" w:fill="FFFFFF"/>
          </w:tcPr>
          <w:p w14:paraId="63B0E8EA" w14:textId="301523A8" w:rsidR="00FD19B1" w:rsidRDefault="00FD19B1" w:rsidP="00FD19B1">
            <w:pPr>
              <w:spacing w:after="0"/>
              <w:rPr>
                <w:rFonts w:ascii="Arial" w:hAnsi="Arial" w:cs="Arial"/>
                <w:b/>
                <w:bCs/>
                <w:sz w:val="20"/>
                <w:u w:val="single"/>
              </w:rPr>
            </w:pPr>
            <w:r w:rsidRPr="00960473">
              <w:rPr>
                <w:rFonts w:ascii="Arial" w:hAnsi="Arial" w:cs="Arial"/>
                <w:b/>
                <w:bCs/>
                <w:sz w:val="20"/>
                <w:u w:val="single"/>
              </w:rPr>
              <w:t>Podejmowane działania zarządcze:</w:t>
            </w:r>
          </w:p>
          <w:p w14:paraId="7D554A7D" w14:textId="3AF5A10D" w:rsidR="00D203D2" w:rsidRPr="00432943" w:rsidRDefault="00D203D2" w:rsidP="00E07B5F">
            <w:pPr>
              <w:spacing w:after="0" w:line="240" w:lineRule="auto"/>
              <w:rPr>
                <w:rFonts w:ascii="Arial" w:hAnsi="Arial" w:cs="Arial"/>
                <w:sz w:val="20"/>
              </w:rPr>
            </w:pPr>
            <w:r w:rsidRPr="00432943">
              <w:rPr>
                <w:rFonts w:ascii="Arial" w:hAnsi="Arial" w:cs="Arial"/>
                <w:sz w:val="20"/>
              </w:rPr>
              <w:t>Zapewnienie bezpieczeństwa teleinformatycznego na każdym z 3 stopni: bezpieczeństwo techniczno-organizacyjne, bezpieczeństwo organizacyjne, bezpieczeństwo techniczne.</w:t>
            </w:r>
          </w:p>
          <w:p w14:paraId="4C1799B7" w14:textId="14691029" w:rsidR="00D203D2" w:rsidRDefault="00D203D2" w:rsidP="00E07B5F">
            <w:pPr>
              <w:spacing w:after="0" w:line="240" w:lineRule="auto"/>
              <w:rPr>
                <w:rFonts w:ascii="Arial" w:hAnsi="Arial" w:cs="Arial"/>
                <w:sz w:val="20"/>
              </w:rPr>
            </w:pPr>
            <w:r w:rsidRPr="00432943">
              <w:rPr>
                <w:rFonts w:ascii="Arial" w:hAnsi="Arial" w:cs="Arial"/>
                <w:sz w:val="20"/>
              </w:rPr>
              <w:t xml:space="preserve">Przyjęcie szeregu zabezpieczeń dotyczących ochrony danych przechowywanych w bazach danych, należą do nich zabezpieczenia zarówno </w:t>
            </w:r>
            <w:r w:rsidRPr="00432943">
              <w:rPr>
                <w:rFonts w:ascii="Arial" w:hAnsi="Arial" w:cs="Arial"/>
                <w:sz w:val="20"/>
              </w:rPr>
              <w:lastRenderedPageBreak/>
              <w:t>techniczne jak i organizacyjne</w:t>
            </w:r>
            <w:r w:rsidR="00FD19B1">
              <w:rPr>
                <w:rFonts w:ascii="Arial" w:hAnsi="Arial" w:cs="Arial"/>
                <w:sz w:val="20"/>
              </w:rPr>
              <w:t>, również dookreślone w umowach z dostawc</w:t>
            </w:r>
            <w:r w:rsidR="009E44EE">
              <w:rPr>
                <w:rFonts w:ascii="Arial" w:hAnsi="Arial" w:cs="Arial"/>
                <w:sz w:val="20"/>
              </w:rPr>
              <w:t>ą</w:t>
            </w:r>
            <w:r w:rsidR="00FD19B1">
              <w:rPr>
                <w:rFonts w:ascii="Arial" w:hAnsi="Arial" w:cs="Arial"/>
                <w:sz w:val="20"/>
              </w:rPr>
              <w:t xml:space="preserve"> chmury prywatnej </w:t>
            </w:r>
            <w:proofErr w:type="spellStart"/>
            <w:r w:rsidR="00FD19B1">
              <w:rPr>
                <w:rFonts w:ascii="Arial" w:hAnsi="Arial" w:cs="Arial"/>
                <w:sz w:val="20"/>
              </w:rPr>
              <w:t>Iaas</w:t>
            </w:r>
            <w:proofErr w:type="spellEnd"/>
            <w:r w:rsidR="00FD19B1">
              <w:rPr>
                <w:rFonts w:ascii="Arial" w:hAnsi="Arial" w:cs="Arial"/>
                <w:sz w:val="20"/>
              </w:rPr>
              <w:t>/</w:t>
            </w:r>
            <w:proofErr w:type="spellStart"/>
            <w:r w:rsidR="00FD19B1">
              <w:rPr>
                <w:rFonts w:ascii="Arial" w:hAnsi="Arial" w:cs="Arial"/>
                <w:sz w:val="20"/>
              </w:rPr>
              <w:t>Paas</w:t>
            </w:r>
            <w:proofErr w:type="spellEnd"/>
            <w:r w:rsidR="00FD19B1">
              <w:rPr>
                <w:rFonts w:ascii="Arial" w:hAnsi="Arial" w:cs="Arial"/>
                <w:sz w:val="20"/>
              </w:rPr>
              <w:t>.</w:t>
            </w:r>
          </w:p>
          <w:p w14:paraId="5E09702E" w14:textId="77777777" w:rsidR="00FD19B1" w:rsidRDefault="00FD19B1" w:rsidP="00FD19B1">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3BFFAFE1" w14:textId="4C8C900F" w:rsidR="00FD19B1" w:rsidRDefault="00FD19B1" w:rsidP="00FD19B1">
            <w:pPr>
              <w:spacing w:after="0" w:line="240" w:lineRule="auto"/>
              <w:rPr>
                <w:rFonts w:ascii="Arial" w:hAnsi="Arial" w:cs="Arial"/>
                <w:sz w:val="20"/>
              </w:rPr>
            </w:pPr>
            <w:r>
              <w:rPr>
                <w:rFonts w:ascii="Arial" w:hAnsi="Arial" w:cs="Arial"/>
                <w:sz w:val="20"/>
              </w:rPr>
              <w:t>Efektem działania będzie system gwarantujący odpowiedni poziom poufności, integralności i dostępności danych</w:t>
            </w:r>
            <w:r w:rsidR="00601149">
              <w:rPr>
                <w:rFonts w:ascii="Arial" w:hAnsi="Arial" w:cs="Arial"/>
                <w:sz w:val="20"/>
              </w:rPr>
              <w:t xml:space="preserve"> oraz zestaw rozwiązań technicznych, organizacyjnych</w:t>
            </w:r>
            <w:r w:rsidR="00D07D29">
              <w:rPr>
                <w:rFonts w:ascii="Arial" w:hAnsi="Arial" w:cs="Arial"/>
                <w:sz w:val="20"/>
              </w:rPr>
              <w:t>, które umożliwią zachowanie ciągłości procesów biznesowych CKiK, IHiT, PWDL.</w:t>
            </w:r>
          </w:p>
          <w:p w14:paraId="444F563E" w14:textId="43A67334" w:rsidR="00F65DA1" w:rsidRDefault="00F65DA1" w:rsidP="00FD19B1">
            <w:pPr>
              <w:spacing w:after="0"/>
              <w:rPr>
                <w:rFonts w:ascii="Arial" w:hAnsi="Arial" w:cs="Arial"/>
                <w:b/>
                <w:bCs/>
                <w:sz w:val="20"/>
                <w:u w:val="single"/>
              </w:rPr>
            </w:pPr>
            <w:r>
              <w:rPr>
                <w:rFonts w:ascii="Arial" w:hAnsi="Arial" w:cs="Arial"/>
                <w:b/>
                <w:bCs/>
                <w:sz w:val="20"/>
                <w:u w:val="single"/>
              </w:rPr>
              <w:t>Porównanie</w:t>
            </w:r>
            <w:r w:rsidR="00FD19B1"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p>
          <w:p w14:paraId="68F29E39" w14:textId="761B1DFE" w:rsidR="00FD19B1" w:rsidRDefault="00F65DA1" w:rsidP="00FD19B1">
            <w:pPr>
              <w:spacing w:after="0"/>
              <w:rPr>
                <w:rFonts w:ascii="Arial" w:eastAsia="Times New Roman" w:hAnsi="Arial" w:cs="Arial"/>
                <w:sz w:val="20"/>
                <w:szCs w:val="20"/>
                <w:lang w:eastAsia="pl-PL"/>
              </w:rPr>
            </w:pPr>
            <w:r>
              <w:rPr>
                <w:rFonts w:ascii="Arial" w:hAnsi="Arial" w:cs="Arial"/>
                <w:spacing w:val="-2"/>
                <w:sz w:val="20"/>
                <w:szCs w:val="20"/>
              </w:rPr>
              <w:t>S</w:t>
            </w:r>
            <w:r>
              <w:rPr>
                <w:rFonts w:ascii="Arial" w:hAnsi="Arial" w:cs="Arial"/>
                <w:sz w:val="20"/>
              </w:rPr>
              <w:t>iła i prawdopodobieństwo wystąpienia pozostają na niezmienionym poziomie.</w:t>
            </w:r>
            <w:r w:rsidR="00FD19B1" w:rsidRPr="009F42EC">
              <w:rPr>
                <w:rFonts w:ascii="Arial" w:eastAsia="Times New Roman" w:hAnsi="Arial" w:cs="Arial"/>
                <w:sz w:val="20"/>
                <w:szCs w:val="20"/>
                <w:lang w:eastAsia="pl-PL"/>
              </w:rPr>
              <w:t xml:space="preserve"> </w:t>
            </w:r>
          </w:p>
          <w:p w14:paraId="248C345F" w14:textId="095A99B4" w:rsidR="00D203D2" w:rsidRPr="00432943"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r w:rsidR="00A92ED7">
              <w:rPr>
                <w:rFonts w:ascii="Arial" w:hAnsi="Arial" w:cs="Arial"/>
                <w:sz w:val="20"/>
              </w:rPr>
              <w:t>.</w:t>
            </w:r>
          </w:p>
        </w:tc>
      </w:tr>
      <w:tr w:rsidR="00D203D2" w:rsidRPr="00432943" w14:paraId="012D4FCC" w14:textId="77777777" w:rsidTr="009F1DC8">
        <w:trPr>
          <w:trHeight w:val="724"/>
        </w:trPr>
        <w:tc>
          <w:tcPr>
            <w:tcW w:w="3261" w:type="dxa"/>
            <w:shd w:val="clear" w:color="auto" w:fill="auto"/>
          </w:tcPr>
          <w:p w14:paraId="10F13775" w14:textId="30D015A9" w:rsidR="00D203D2" w:rsidRPr="00432943" w:rsidRDefault="00D203D2" w:rsidP="00D203D2">
            <w:pPr>
              <w:rPr>
                <w:rFonts w:ascii="Arial" w:hAnsi="Arial" w:cs="Arial"/>
                <w:sz w:val="20"/>
              </w:rPr>
            </w:pPr>
            <w:r w:rsidRPr="00432943">
              <w:rPr>
                <w:rFonts w:ascii="Arial" w:hAnsi="Arial" w:cs="Arial"/>
                <w:sz w:val="20"/>
              </w:rPr>
              <w:lastRenderedPageBreak/>
              <w:t>Brak zainteresowania podmiotów leczniczych korzystania z e-usługi zamówienia krwi lub jej składn</w:t>
            </w:r>
            <w:r w:rsidR="00E07B5F" w:rsidRPr="00432943">
              <w:rPr>
                <w:rFonts w:ascii="Arial" w:hAnsi="Arial" w:cs="Arial"/>
                <w:sz w:val="20"/>
              </w:rPr>
              <w:t>i</w:t>
            </w:r>
            <w:r w:rsidRPr="00432943">
              <w:rPr>
                <w:rFonts w:ascii="Arial" w:hAnsi="Arial" w:cs="Arial"/>
                <w:sz w:val="20"/>
              </w:rPr>
              <w:t>ków</w:t>
            </w:r>
          </w:p>
        </w:tc>
        <w:tc>
          <w:tcPr>
            <w:tcW w:w="1701" w:type="dxa"/>
            <w:shd w:val="clear" w:color="auto" w:fill="FFFFFF"/>
          </w:tcPr>
          <w:p w14:paraId="10E92E97" w14:textId="5E76898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5CAD1B57" w14:textId="0487159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Średnie</w:t>
            </w:r>
          </w:p>
        </w:tc>
        <w:tc>
          <w:tcPr>
            <w:tcW w:w="2693" w:type="dxa"/>
            <w:shd w:val="clear" w:color="auto" w:fill="FFFFFF"/>
          </w:tcPr>
          <w:p w14:paraId="01B50070" w14:textId="687E8AFA" w:rsidR="00BE15C0" w:rsidRDefault="00BE15C0" w:rsidP="00BE15C0">
            <w:pPr>
              <w:spacing w:after="0"/>
              <w:rPr>
                <w:rFonts w:ascii="Arial" w:hAnsi="Arial" w:cs="Arial"/>
                <w:b/>
                <w:bCs/>
                <w:sz w:val="20"/>
                <w:u w:val="single"/>
              </w:rPr>
            </w:pPr>
            <w:r w:rsidRPr="00960473">
              <w:rPr>
                <w:rFonts w:ascii="Arial" w:hAnsi="Arial" w:cs="Arial"/>
                <w:b/>
                <w:bCs/>
                <w:sz w:val="20"/>
                <w:u w:val="single"/>
              </w:rPr>
              <w:t>Podejmowane działania zarządcze:</w:t>
            </w:r>
          </w:p>
          <w:p w14:paraId="6398EAE0" w14:textId="1E272378" w:rsidR="00D203D2" w:rsidRPr="00432943" w:rsidRDefault="00D203D2" w:rsidP="00E07B5F">
            <w:pPr>
              <w:spacing w:after="0" w:line="240" w:lineRule="auto"/>
              <w:rPr>
                <w:rFonts w:ascii="Arial" w:hAnsi="Arial" w:cs="Arial"/>
                <w:sz w:val="20"/>
              </w:rPr>
            </w:pPr>
            <w:r w:rsidRPr="00432943">
              <w:rPr>
                <w:rFonts w:ascii="Arial" w:hAnsi="Arial" w:cs="Arial"/>
                <w:sz w:val="20"/>
              </w:rPr>
              <w:t>Rozpowszechnianie informacji na temat usług i korzyści dla PWDL wśród pracowników PWDL przez przedstawicieli CKiK</w:t>
            </w:r>
            <w:r w:rsidR="00BB790B">
              <w:rPr>
                <w:rFonts w:ascii="Arial" w:hAnsi="Arial" w:cs="Arial"/>
                <w:sz w:val="20"/>
              </w:rPr>
              <w:t>, IHiT i NCK.</w:t>
            </w:r>
          </w:p>
          <w:p w14:paraId="252B1293" w14:textId="77777777" w:rsidR="00D203D2" w:rsidRDefault="00D203D2" w:rsidP="00E07B5F">
            <w:pPr>
              <w:spacing w:after="0" w:line="240" w:lineRule="auto"/>
              <w:rPr>
                <w:rFonts w:ascii="Arial" w:hAnsi="Arial" w:cs="Arial"/>
                <w:sz w:val="20"/>
              </w:rPr>
            </w:pPr>
            <w:r w:rsidRPr="00432943">
              <w:rPr>
                <w:rFonts w:ascii="Arial" w:hAnsi="Arial" w:cs="Arial"/>
                <w:sz w:val="20"/>
              </w:rPr>
              <w:t>Rozszerzenie zakresu Projektu e-Krew, tak aby pro-ces był kompletny.</w:t>
            </w:r>
          </w:p>
          <w:p w14:paraId="007449D4" w14:textId="77777777" w:rsidR="00BE15C0" w:rsidRDefault="00BE15C0" w:rsidP="00BE15C0">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1E208662" w14:textId="6D98F84F" w:rsidR="00BE15C0" w:rsidRDefault="00BE15C0" w:rsidP="00E07B5F">
            <w:pPr>
              <w:spacing w:after="0" w:line="240" w:lineRule="auto"/>
              <w:rPr>
                <w:rFonts w:ascii="Arial" w:hAnsi="Arial" w:cs="Arial"/>
                <w:sz w:val="20"/>
              </w:rPr>
            </w:pPr>
            <w:r>
              <w:rPr>
                <w:rFonts w:ascii="Arial" w:hAnsi="Arial" w:cs="Arial"/>
                <w:sz w:val="20"/>
              </w:rPr>
              <w:t>Stałe wykorzystywanie</w:t>
            </w:r>
            <w:r w:rsidR="00CA49C7">
              <w:rPr>
                <w:rFonts w:ascii="Arial" w:hAnsi="Arial" w:cs="Arial"/>
                <w:sz w:val="20"/>
              </w:rPr>
              <w:t xml:space="preserve"> funkcjonalności</w:t>
            </w:r>
            <w:r>
              <w:rPr>
                <w:rFonts w:ascii="Arial" w:hAnsi="Arial" w:cs="Arial"/>
                <w:sz w:val="20"/>
              </w:rPr>
              <w:t xml:space="preserve"> systemu e-Krew przez pracowników podmiotów leczniczych</w:t>
            </w:r>
            <w:r w:rsidR="00CA49C7">
              <w:rPr>
                <w:rFonts w:ascii="Arial" w:hAnsi="Arial" w:cs="Arial"/>
                <w:sz w:val="20"/>
              </w:rPr>
              <w:t>.</w:t>
            </w:r>
          </w:p>
          <w:p w14:paraId="25AD96F1" w14:textId="01CE248B" w:rsidR="00CA49C7" w:rsidRDefault="00F65DA1" w:rsidP="00CA49C7">
            <w:pPr>
              <w:spacing w:after="0"/>
              <w:rPr>
                <w:rFonts w:ascii="Arial" w:eastAsia="Times New Roman" w:hAnsi="Arial" w:cs="Arial"/>
                <w:sz w:val="20"/>
                <w:szCs w:val="20"/>
                <w:lang w:eastAsia="pl-PL"/>
              </w:rPr>
            </w:pPr>
            <w:r>
              <w:rPr>
                <w:rFonts w:ascii="Arial" w:hAnsi="Arial" w:cs="Arial"/>
                <w:b/>
                <w:bCs/>
                <w:sz w:val="20"/>
                <w:u w:val="single"/>
              </w:rPr>
              <w:t>Porównanie</w:t>
            </w:r>
            <w:r w:rsidR="00CA49C7"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CA49C7" w:rsidRPr="009F42EC">
              <w:rPr>
                <w:rFonts w:ascii="Arial" w:eastAsia="Times New Roman" w:hAnsi="Arial" w:cs="Arial"/>
                <w:sz w:val="20"/>
                <w:szCs w:val="20"/>
                <w:lang w:eastAsia="pl-PL"/>
              </w:rPr>
              <w:t xml:space="preserve"> </w:t>
            </w:r>
          </w:p>
          <w:p w14:paraId="77FEB331" w14:textId="352C29E1" w:rsidR="00CA49C7" w:rsidRPr="00432943" w:rsidRDefault="00CA49C7"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BF10D7">
              <w:rPr>
                <w:rFonts w:ascii="Arial" w:hAnsi="Arial" w:cs="Arial"/>
                <w:sz w:val="20"/>
              </w:rPr>
              <w:t>.</w:t>
            </w:r>
          </w:p>
        </w:tc>
      </w:tr>
      <w:tr w:rsidR="00D203D2" w:rsidRPr="00432943" w14:paraId="14DA8166" w14:textId="77777777" w:rsidTr="009F1DC8">
        <w:trPr>
          <w:trHeight w:val="724"/>
        </w:trPr>
        <w:tc>
          <w:tcPr>
            <w:tcW w:w="3261" w:type="dxa"/>
            <w:shd w:val="clear" w:color="auto" w:fill="auto"/>
          </w:tcPr>
          <w:p w14:paraId="568D4EC2" w14:textId="2E53E4E6" w:rsidR="00D203D2" w:rsidRPr="00432943" w:rsidRDefault="00D203D2" w:rsidP="00D203D2">
            <w:pPr>
              <w:rPr>
                <w:rFonts w:ascii="Arial" w:hAnsi="Arial" w:cs="Arial"/>
                <w:sz w:val="20"/>
              </w:rPr>
            </w:pPr>
            <w:r w:rsidRPr="00432943">
              <w:rPr>
                <w:rFonts w:ascii="Arial" w:hAnsi="Arial" w:cs="Arial"/>
                <w:sz w:val="20"/>
              </w:rPr>
              <w:t>Wzrost krytyczności dostępności do sieci Internet przez regionalne CKiK</w:t>
            </w:r>
          </w:p>
        </w:tc>
        <w:tc>
          <w:tcPr>
            <w:tcW w:w="1701" w:type="dxa"/>
            <w:shd w:val="clear" w:color="auto" w:fill="FFFFFF"/>
          </w:tcPr>
          <w:p w14:paraId="06133D39" w14:textId="1BD1E0A7"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Duży</w:t>
            </w:r>
          </w:p>
        </w:tc>
        <w:tc>
          <w:tcPr>
            <w:tcW w:w="2125" w:type="dxa"/>
            <w:shd w:val="clear" w:color="auto" w:fill="FFFFFF"/>
          </w:tcPr>
          <w:p w14:paraId="2B2077E5" w14:textId="5DA42E00"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Małe</w:t>
            </w:r>
          </w:p>
        </w:tc>
        <w:tc>
          <w:tcPr>
            <w:tcW w:w="2693" w:type="dxa"/>
            <w:shd w:val="clear" w:color="auto" w:fill="FFFFFF"/>
          </w:tcPr>
          <w:p w14:paraId="0A18E271" w14:textId="127E9294" w:rsidR="00CA49C7" w:rsidRDefault="00CA49C7" w:rsidP="00CA49C7">
            <w:pPr>
              <w:spacing w:after="0"/>
              <w:rPr>
                <w:rFonts w:ascii="Arial" w:hAnsi="Arial" w:cs="Arial"/>
                <w:b/>
                <w:bCs/>
                <w:sz w:val="20"/>
                <w:u w:val="single"/>
              </w:rPr>
            </w:pPr>
            <w:r w:rsidRPr="00960473">
              <w:rPr>
                <w:rFonts w:ascii="Arial" w:hAnsi="Arial" w:cs="Arial"/>
                <w:b/>
                <w:bCs/>
                <w:sz w:val="20"/>
                <w:u w:val="single"/>
              </w:rPr>
              <w:t>Podejmowane działania zarządcze:</w:t>
            </w:r>
          </w:p>
          <w:p w14:paraId="6585AACE" w14:textId="0AF7BE14" w:rsidR="00D203D2" w:rsidRDefault="00D203D2" w:rsidP="00E07B5F">
            <w:pPr>
              <w:spacing w:after="0" w:line="240" w:lineRule="auto"/>
              <w:rPr>
                <w:rFonts w:ascii="Arial" w:hAnsi="Arial" w:cs="Arial"/>
                <w:sz w:val="20"/>
              </w:rPr>
            </w:pPr>
            <w:r w:rsidRPr="00432943">
              <w:rPr>
                <w:rFonts w:ascii="Arial" w:hAnsi="Arial" w:cs="Arial"/>
                <w:sz w:val="20"/>
              </w:rPr>
              <w:t xml:space="preserve">Zespół projektowy w ramach prac projektowych opracuje procedury awaryjne na wypadek niedostępności systemu, w tym </w:t>
            </w:r>
            <w:r w:rsidRPr="00432943">
              <w:rPr>
                <w:rFonts w:ascii="Arial" w:hAnsi="Arial" w:cs="Arial"/>
                <w:sz w:val="20"/>
              </w:rPr>
              <w:lastRenderedPageBreak/>
              <w:t>również z powodu braku dostępu do sieci Internet.</w:t>
            </w:r>
          </w:p>
          <w:p w14:paraId="6032CDDD" w14:textId="77777777" w:rsidR="00880F21" w:rsidRDefault="00880F21" w:rsidP="00E07B5F">
            <w:pPr>
              <w:spacing w:after="0" w:line="240" w:lineRule="auto"/>
              <w:rPr>
                <w:rFonts w:ascii="Arial" w:eastAsia="Times New Roman" w:hAnsi="Arial" w:cs="Arial"/>
                <w:sz w:val="20"/>
                <w:lang w:eastAsia="pl-PL"/>
              </w:rPr>
            </w:pPr>
            <w:r w:rsidRPr="00D635CB">
              <w:rPr>
                <w:rFonts w:ascii="Arial" w:eastAsia="Times New Roman" w:hAnsi="Arial" w:cs="Arial"/>
                <w:sz w:val="20"/>
                <w:lang w:eastAsia="pl-PL"/>
              </w:rPr>
              <w:t>Za zapewnienie dostępu do sieci Internet odpowiedzialni są użytkownicy systemu.</w:t>
            </w:r>
          </w:p>
          <w:p w14:paraId="18107240" w14:textId="77777777" w:rsidR="00B55D47" w:rsidRDefault="00B55D47" w:rsidP="00B55D47">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08E83F46" w14:textId="77777777" w:rsidR="00B55D47" w:rsidRDefault="00B55D47" w:rsidP="00E07B5F">
            <w:pPr>
              <w:spacing w:after="0" w:line="240" w:lineRule="auto"/>
              <w:rPr>
                <w:rFonts w:ascii="Arial" w:hAnsi="Arial" w:cs="Arial"/>
                <w:sz w:val="20"/>
              </w:rPr>
            </w:pPr>
            <w:r>
              <w:rPr>
                <w:rFonts w:ascii="Arial" w:hAnsi="Arial" w:cs="Arial"/>
                <w:sz w:val="20"/>
              </w:rPr>
              <w:t>Dostarczenie systemu i procedur umożliwiających zachowanie ciągłości operacyjnej CKiK i IHiT.</w:t>
            </w:r>
          </w:p>
          <w:p w14:paraId="50D0260A" w14:textId="5C5C93CE" w:rsidR="00B55D47" w:rsidRDefault="00F65DA1" w:rsidP="00B55D47">
            <w:pPr>
              <w:spacing w:after="0"/>
              <w:rPr>
                <w:rFonts w:ascii="Arial" w:eastAsia="Times New Roman" w:hAnsi="Arial" w:cs="Arial"/>
                <w:sz w:val="20"/>
                <w:szCs w:val="20"/>
                <w:lang w:eastAsia="pl-PL"/>
              </w:rPr>
            </w:pPr>
            <w:r>
              <w:rPr>
                <w:rFonts w:ascii="Arial" w:hAnsi="Arial" w:cs="Arial"/>
                <w:b/>
                <w:bCs/>
                <w:sz w:val="20"/>
                <w:u w:val="single"/>
              </w:rPr>
              <w:t>Porównanie</w:t>
            </w:r>
            <w:r w:rsidR="00B55D47"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B55D47" w:rsidRPr="009F42EC">
              <w:rPr>
                <w:rFonts w:ascii="Arial" w:eastAsia="Times New Roman" w:hAnsi="Arial" w:cs="Arial"/>
                <w:sz w:val="20"/>
                <w:szCs w:val="20"/>
                <w:lang w:eastAsia="pl-PL"/>
              </w:rPr>
              <w:t xml:space="preserve"> </w:t>
            </w:r>
          </w:p>
          <w:p w14:paraId="17A44AE9" w14:textId="088E8F93" w:rsidR="00B55D47" w:rsidRPr="00432943" w:rsidRDefault="00B55D47" w:rsidP="00B55D47">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p>
        </w:tc>
      </w:tr>
    </w:tbl>
    <w:p w14:paraId="33071B39" w14:textId="6E490E74" w:rsidR="00805178" w:rsidRPr="00432943" w:rsidRDefault="00805178" w:rsidP="00CA0546">
      <w:pPr>
        <w:pStyle w:val="Nagwek2"/>
        <w:numPr>
          <w:ilvl w:val="0"/>
          <w:numId w:val="28"/>
        </w:numPr>
        <w:spacing w:before="360"/>
        <w:ind w:left="284" w:right="282" w:hanging="284"/>
        <w:rPr>
          <w:rFonts w:ascii="Arial" w:hAnsi="Arial" w:cs="Arial"/>
          <w:b/>
          <w:color w:val="auto"/>
          <w:sz w:val="24"/>
          <w:szCs w:val="24"/>
        </w:rPr>
      </w:pPr>
      <w:r w:rsidRPr="00432943">
        <w:rPr>
          <w:rFonts w:ascii="Arial" w:hAnsi="Arial" w:cs="Arial"/>
          <w:b/>
          <w:color w:val="auto"/>
          <w:sz w:val="24"/>
          <w:szCs w:val="24"/>
        </w:rPr>
        <w:lastRenderedPageBreak/>
        <w:t>Wymiarowanie systemu informatycznego</w:t>
      </w:r>
    </w:p>
    <w:p w14:paraId="58D2CB3F" w14:textId="29CC181D" w:rsidR="005F0F60" w:rsidRPr="00432943" w:rsidRDefault="005F0F60" w:rsidP="00805178">
      <w:pPr>
        <w:spacing w:after="0" w:line="240" w:lineRule="auto"/>
        <w:jc w:val="both"/>
        <w:rPr>
          <w:rFonts w:ascii="Arial" w:eastAsia="Times New Roman" w:hAnsi="Arial" w:cs="Arial"/>
          <w:color w:val="0070C0"/>
          <w:sz w:val="18"/>
          <w:szCs w:val="18"/>
          <w:lang w:eastAsia="pl-PL"/>
        </w:rPr>
      </w:pPr>
    </w:p>
    <w:p w14:paraId="42225010" w14:textId="6942D7BA" w:rsidR="005F0F60" w:rsidRPr="00432943" w:rsidRDefault="00613AA5" w:rsidP="00500F7E">
      <w:pPr>
        <w:spacing w:after="0"/>
        <w:ind w:firstLine="360"/>
        <w:jc w:val="both"/>
        <w:rPr>
          <w:rFonts w:ascii="Arial" w:hAnsi="Arial" w:cs="Arial"/>
        </w:rPr>
      </w:pPr>
      <w:r w:rsidRPr="00432943">
        <w:rPr>
          <w:rFonts w:ascii="Arial" w:hAnsi="Arial" w:cs="Arial"/>
        </w:rPr>
        <w:t>Nie</w:t>
      </w:r>
      <w:r w:rsidR="005F0F60" w:rsidRPr="00432943">
        <w:rPr>
          <w:rFonts w:ascii="Arial" w:hAnsi="Arial" w:cs="Arial"/>
        </w:rPr>
        <w:t xml:space="preserve"> dotyczy.</w:t>
      </w:r>
    </w:p>
    <w:p w14:paraId="0FA2F07F" w14:textId="1B9F9F68" w:rsidR="00BB059E" w:rsidRPr="00432943" w:rsidRDefault="00BB059E" w:rsidP="00CA0546">
      <w:pPr>
        <w:pStyle w:val="Nagwek2"/>
        <w:numPr>
          <w:ilvl w:val="0"/>
          <w:numId w:val="28"/>
        </w:numPr>
        <w:spacing w:before="360"/>
        <w:ind w:left="284" w:right="282" w:hanging="284"/>
        <w:rPr>
          <w:rFonts w:ascii="Arial" w:hAnsi="Arial" w:cs="Arial"/>
          <w:b/>
          <w:color w:val="auto"/>
          <w:sz w:val="24"/>
          <w:szCs w:val="24"/>
        </w:rPr>
      </w:pPr>
      <w:r w:rsidRPr="00432943">
        <w:rPr>
          <w:rFonts w:ascii="Arial" w:hAnsi="Arial" w:cs="Arial"/>
          <w:b/>
          <w:color w:val="auto"/>
          <w:sz w:val="24"/>
          <w:szCs w:val="24"/>
        </w:rPr>
        <w:t xml:space="preserve">Dane kontaktowe: </w:t>
      </w:r>
    </w:p>
    <w:p w14:paraId="69E84A7F" w14:textId="5A2A331A" w:rsidR="00A460BF" w:rsidRDefault="00A460BF" w:rsidP="00B71BB5">
      <w:pPr>
        <w:pStyle w:val="Akapitzlist"/>
        <w:spacing w:before="360"/>
        <w:ind w:left="360"/>
        <w:rPr>
          <w:rFonts w:ascii="Arial" w:hAnsi="Arial" w:cs="Arial"/>
          <w:sz w:val="20"/>
          <w:szCs w:val="20"/>
          <w:lang w:eastAsia="pl-PL"/>
        </w:rPr>
      </w:pPr>
      <w:r>
        <w:rPr>
          <w:rFonts w:ascii="Arial" w:hAnsi="Arial" w:cs="Arial"/>
          <w:sz w:val="20"/>
          <w:szCs w:val="20"/>
          <w:lang w:eastAsia="pl-PL"/>
        </w:rPr>
        <w:t>Tomasz Kwaterski</w:t>
      </w:r>
      <w:r w:rsidRPr="00432943">
        <w:rPr>
          <w:rFonts w:ascii="Arial" w:hAnsi="Arial" w:cs="Arial"/>
          <w:sz w:val="20"/>
          <w:szCs w:val="20"/>
          <w:lang w:eastAsia="pl-PL"/>
        </w:rPr>
        <w:t xml:space="preserve">, </w:t>
      </w:r>
      <w:r>
        <w:rPr>
          <w:rFonts w:ascii="Arial" w:hAnsi="Arial" w:cs="Arial"/>
          <w:sz w:val="20"/>
          <w:szCs w:val="20"/>
          <w:lang w:eastAsia="pl-PL"/>
        </w:rPr>
        <w:t>K</w:t>
      </w:r>
      <w:r w:rsidRPr="00432943">
        <w:rPr>
          <w:rFonts w:ascii="Arial" w:hAnsi="Arial" w:cs="Arial"/>
          <w:sz w:val="20"/>
          <w:szCs w:val="20"/>
          <w:lang w:eastAsia="pl-PL"/>
        </w:rPr>
        <w:t xml:space="preserve">ierownik Projektu, </w:t>
      </w:r>
      <w:r w:rsidRPr="00A460BF">
        <w:rPr>
          <w:rFonts w:ascii="Arial" w:hAnsi="Arial" w:cs="Arial"/>
          <w:sz w:val="20"/>
          <w:szCs w:val="20"/>
          <w:lang w:eastAsia="pl-PL"/>
        </w:rPr>
        <w:t>Departament Architektury i Usług e-Zdrowia</w:t>
      </w:r>
      <w:r w:rsidRPr="00432943">
        <w:rPr>
          <w:rFonts w:ascii="Arial" w:hAnsi="Arial" w:cs="Arial"/>
          <w:sz w:val="20"/>
          <w:szCs w:val="20"/>
          <w:lang w:eastAsia="pl-PL"/>
        </w:rPr>
        <w:t>,</w:t>
      </w:r>
      <w:r>
        <w:rPr>
          <w:rFonts w:ascii="Arial" w:hAnsi="Arial" w:cs="Arial"/>
          <w:sz w:val="20"/>
          <w:szCs w:val="20"/>
          <w:lang w:eastAsia="pl-PL"/>
        </w:rPr>
        <w:t xml:space="preserve"> </w:t>
      </w:r>
      <w:r w:rsidRPr="00432943">
        <w:rPr>
          <w:rFonts w:ascii="Arial" w:hAnsi="Arial" w:cs="Arial"/>
          <w:sz w:val="20"/>
          <w:szCs w:val="20"/>
          <w:lang w:eastAsia="pl-PL"/>
        </w:rPr>
        <w:t>Centrum</w:t>
      </w:r>
      <w:r>
        <w:rPr>
          <w:rFonts w:ascii="Arial" w:hAnsi="Arial" w:cs="Arial"/>
          <w:sz w:val="20"/>
          <w:szCs w:val="20"/>
          <w:lang w:eastAsia="pl-PL"/>
        </w:rPr>
        <w:t xml:space="preserve"> e-Zdrowia</w:t>
      </w:r>
      <w:r w:rsidRPr="00432943">
        <w:rPr>
          <w:rFonts w:ascii="Arial" w:hAnsi="Arial" w:cs="Arial"/>
          <w:sz w:val="20"/>
          <w:szCs w:val="20"/>
          <w:lang w:eastAsia="pl-PL"/>
        </w:rPr>
        <w:t xml:space="preserve">, e-mail: </w:t>
      </w:r>
      <w:hyperlink r:id="rId10" w:history="1">
        <w:r w:rsidRPr="00027D81">
          <w:rPr>
            <w:rStyle w:val="Hipercze"/>
            <w:rFonts w:cs="Arial"/>
            <w:sz w:val="20"/>
            <w:szCs w:val="20"/>
            <w:lang w:eastAsia="pl-PL"/>
          </w:rPr>
          <w:t>t.kwaterski</w:t>
        </w:r>
        <w:r w:rsidRPr="00810BB9">
          <w:rPr>
            <w:rStyle w:val="Hipercze"/>
            <w:rFonts w:cs="Arial"/>
            <w:sz w:val="20"/>
            <w:szCs w:val="20"/>
            <w:lang w:eastAsia="pl-PL"/>
          </w:rPr>
          <w:t>@cez.gov.pl</w:t>
        </w:r>
      </w:hyperlink>
      <w:r>
        <w:rPr>
          <w:rFonts w:ascii="Arial" w:hAnsi="Arial" w:cs="Arial"/>
          <w:sz w:val="20"/>
          <w:szCs w:val="20"/>
          <w:lang w:eastAsia="pl-PL"/>
        </w:rPr>
        <w:t xml:space="preserve">, </w:t>
      </w:r>
      <w:r w:rsidRPr="00432943">
        <w:rPr>
          <w:rFonts w:ascii="Arial" w:hAnsi="Arial" w:cs="Arial"/>
          <w:sz w:val="20"/>
          <w:szCs w:val="20"/>
          <w:lang w:eastAsia="pl-PL"/>
        </w:rPr>
        <w:t>tel.: + 48</w:t>
      </w:r>
      <w:r w:rsidR="004C3AC8">
        <w:rPr>
          <w:rFonts w:ascii="Arial" w:hAnsi="Arial" w:cs="Arial"/>
          <w:sz w:val="20"/>
          <w:szCs w:val="20"/>
          <w:lang w:eastAsia="pl-PL"/>
        </w:rPr>
        <w:t> </w:t>
      </w:r>
      <w:r w:rsidR="004C3AC8" w:rsidRPr="004C3AC8">
        <w:rPr>
          <w:rFonts w:ascii="Arial" w:hAnsi="Arial" w:cs="Arial"/>
          <w:sz w:val="20"/>
          <w:szCs w:val="20"/>
          <w:lang w:eastAsia="pl-PL"/>
        </w:rPr>
        <w:t>502</w:t>
      </w:r>
      <w:r w:rsidR="004C3AC8">
        <w:rPr>
          <w:rFonts w:ascii="Arial" w:hAnsi="Arial" w:cs="Arial"/>
          <w:sz w:val="20"/>
          <w:szCs w:val="20"/>
          <w:lang w:eastAsia="pl-PL"/>
        </w:rPr>
        <w:t> </w:t>
      </w:r>
      <w:r w:rsidR="004C3AC8" w:rsidRPr="004C3AC8">
        <w:rPr>
          <w:rFonts w:ascii="Arial" w:hAnsi="Arial" w:cs="Arial"/>
          <w:sz w:val="20"/>
          <w:szCs w:val="20"/>
          <w:lang w:eastAsia="pl-PL"/>
        </w:rPr>
        <w:t>182</w:t>
      </w:r>
      <w:r w:rsidR="004C3AC8">
        <w:rPr>
          <w:rFonts w:ascii="Arial" w:hAnsi="Arial" w:cs="Arial"/>
          <w:sz w:val="20"/>
          <w:szCs w:val="20"/>
          <w:lang w:eastAsia="pl-PL"/>
        </w:rPr>
        <w:t xml:space="preserve"> </w:t>
      </w:r>
      <w:r w:rsidR="004C3AC8" w:rsidRPr="004C3AC8">
        <w:rPr>
          <w:rFonts w:ascii="Arial" w:hAnsi="Arial" w:cs="Arial"/>
          <w:sz w:val="20"/>
          <w:szCs w:val="20"/>
          <w:lang w:eastAsia="pl-PL"/>
        </w:rPr>
        <w:t>171</w:t>
      </w:r>
      <w:r>
        <w:rPr>
          <w:rFonts w:ascii="Arial" w:hAnsi="Arial" w:cs="Arial"/>
          <w:sz w:val="20"/>
          <w:szCs w:val="20"/>
          <w:lang w:eastAsia="pl-PL"/>
        </w:rPr>
        <w:t>.</w:t>
      </w:r>
    </w:p>
    <w:p w14:paraId="6BC1A8FF" w14:textId="1FF7635C" w:rsidR="008F1E1E" w:rsidRPr="00B2607C" w:rsidRDefault="008F1E1E" w:rsidP="00B71BB5">
      <w:pPr>
        <w:pStyle w:val="Akapitzlist"/>
        <w:spacing w:before="360"/>
        <w:ind w:left="360"/>
        <w:rPr>
          <w:rFonts w:ascii="Arial" w:hAnsi="Arial" w:cs="Arial"/>
          <w:sz w:val="20"/>
          <w:szCs w:val="20"/>
          <w:lang w:eastAsia="pl-PL"/>
        </w:rPr>
      </w:pPr>
      <w:r w:rsidRPr="00432943">
        <w:rPr>
          <w:rFonts w:ascii="Arial" w:hAnsi="Arial" w:cs="Arial"/>
          <w:sz w:val="20"/>
          <w:szCs w:val="20"/>
          <w:lang w:eastAsia="pl-PL"/>
        </w:rPr>
        <w:t xml:space="preserve">Emil Zdrójkowski, </w:t>
      </w:r>
      <w:r w:rsidR="00A460BF">
        <w:rPr>
          <w:rFonts w:ascii="Arial" w:hAnsi="Arial" w:cs="Arial"/>
          <w:sz w:val="20"/>
          <w:szCs w:val="20"/>
          <w:lang w:eastAsia="pl-PL"/>
        </w:rPr>
        <w:t>K</w:t>
      </w:r>
      <w:r w:rsidRPr="00432943">
        <w:rPr>
          <w:rFonts w:ascii="Arial" w:hAnsi="Arial" w:cs="Arial"/>
          <w:sz w:val="20"/>
          <w:szCs w:val="20"/>
          <w:lang w:eastAsia="pl-PL"/>
        </w:rPr>
        <w:t xml:space="preserve">ierownik Projektu, </w:t>
      </w:r>
      <w:r w:rsidR="00A460BF" w:rsidRPr="00A460BF">
        <w:rPr>
          <w:rFonts w:ascii="Arial" w:hAnsi="Arial" w:cs="Arial"/>
          <w:sz w:val="20"/>
          <w:szCs w:val="20"/>
          <w:lang w:eastAsia="pl-PL"/>
        </w:rPr>
        <w:t>Departament Architektury i Usług e-Zdrowia</w:t>
      </w:r>
      <w:r w:rsidRPr="00432943">
        <w:rPr>
          <w:rFonts w:ascii="Arial" w:hAnsi="Arial" w:cs="Arial"/>
          <w:sz w:val="20"/>
          <w:szCs w:val="20"/>
          <w:lang w:eastAsia="pl-PL"/>
        </w:rPr>
        <w:t>,</w:t>
      </w:r>
      <w:r w:rsidR="00B71BB5">
        <w:rPr>
          <w:rFonts w:ascii="Arial" w:hAnsi="Arial" w:cs="Arial"/>
          <w:sz w:val="20"/>
          <w:szCs w:val="20"/>
          <w:lang w:eastAsia="pl-PL"/>
        </w:rPr>
        <w:t xml:space="preserve"> </w:t>
      </w:r>
      <w:r w:rsidRPr="00432943">
        <w:rPr>
          <w:rFonts w:ascii="Arial" w:hAnsi="Arial" w:cs="Arial"/>
          <w:sz w:val="20"/>
          <w:szCs w:val="20"/>
          <w:lang w:eastAsia="pl-PL"/>
        </w:rPr>
        <w:t>Centrum</w:t>
      </w:r>
      <w:r w:rsidR="00B71BB5">
        <w:rPr>
          <w:rFonts w:ascii="Arial" w:hAnsi="Arial" w:cs="Arial"/>
          <w:sz w:val="20"/>
          <w:szCs w:val="20"/>
          <w:lang w:eastAsia="pl-PL"/>
        </w:rPr>
        <w:t xml:space="preserve"> e-Zdrowia</w:t>
      </w:r>
      <w:r w:rsidRPr="00432943">
        <w:rPr>
          <w:rFonts w:ascii="Arial" w:hAnsi="Arial" w:cs="Arial"/>
          <w:sz w:val="20"/>
          <w:szCs w:val="20"/>
          <w:lang w:eastAsia="pl-PL"/>
        </w:rPr>
        <w:t xml:space="preserve">, e-mail: </w:t>
      </w:r>
      <w:hyperlink r:id="rId11" w:history="1">
        <w:r w:rsidR="00B71BB5" w:rsidRPr="00B71BB5">
          <w:rPr>
            <w:rStyle w:val="Hipercze"/>
            <w:rFonts w:cs="Arial"/>
            <w:sz w:val="20"/>
            <w:szCs w:val="20"/>
            <w:lang w:eastAsia="pl-PL"/>
          </w:rPr>
          <w:t>e.zdrojkowski@cez.gov.pl</w:t>
        </w:r>
      </w:hyperlink>
      <w:r w:rsidR="00B71BB5">
        <w:rPr>
          <w:rFonts w:ascii="Arial" w:hAnsi="Arial" w:cs="Arial"/>
          <w:sz w:val="20"/>
          <w:szCs w:val="20"/>
          <w:lang w:eastAsia="pl-PL"/>
        </w:rPr>
        <w:t xml:space="preserve">, </w:t>
      </w:r>
      <w:r w:rsidRPr="00432943">
        <w:rPr>
          <w:rFonts w:ascii="Arial" w:hAnsi="Arial" w:cs="Arial"/>
          <w:sz w:val="20"/>
          <w:szCs w:val="20"/>
          <w:lang w:eastAsia="pl-PL"/>
        </w:rPr>
        <w:t>tel.: + 48 507 819</w:t>
      </w:r>
      <w:r w:rsidR="00B71BB5">
        <w:rPr>
          <w:rFonts w:ascii="Arial" w:hAnsi="Arial" w:cs="Arial"/>
          <w:sz w:val="20"/>
          <w:szCs w:val="20"/>
          <w:lang w:eastAsia="pl-PL"/>
        </w:rPr>
        <w:t> </w:t>
      </w:r>
      <w:r w:rsidRPr="00432943">
        <w:rPr>
          <w:rFonts w:ascii="Arial" w:hAnsi="Arial" w:cs="Arial"/>
          <w:sz w:val="20"/>
          <w:szCs w:val="20"/>
          <w:lang w:eastAsia="pl-PL"/>
        </w:rPr>
        <w:t>700</w:t>
      </w:r>
      <w:r w:rsidR="00B71BB5">
        <w:rPr>
          <w:rFonts w:ascii="Arial" w:hAnsi="Arial" w:cs="Arial"/>
          <w:sz w:val="20"/>
          <w:szCs w:val="20"/>
          <w:lang w:eastAsia="pl-PL"/>
        </w:rPr>
        <w:t xml:space="preserve">. </w:t>
      </w:r>
    </w:p>
    <w:p w14:paraId="631F384F" w14:textId="77777777" w:rsidR="008F1E1E" w:rsidRPr="00B2607C" w:rsidRDefault="008F1E1E" w:rsidP="00B2607C">
      <w:pPr>
        <w:pStyle w:val="Akapitzlist"/>
        <w:spacing w:before="360"/>
        <w:ind w:left="360"/>
        <w:jc w:val="both"/>
        <w:rPr>
          <w:rFonts w:ascii="Arial" w:hAnsi="Arial" w:cs="Arial"/>
          <w:sz w:val="20"/>
          <w:szCs w:val="20"/>
          <w:lang w:eastAsia="pl-PL"/>
        </w:rPr>
      </w:pP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sectPr w:rsid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19BA56" w14:textId="77777777" w:rsidR="009851AE" w:rsidRDefault="009851AE" w:rsidP="00BB2420">
      <w:pPr>
        <w:spacing w:after="0" w:line="240" w:lineRule="auto"/>
      </w:pPr>
      <w:r>
        <w:separator/>
      </w:r>
    </w:p>
  </w:endnote>
  <w:endnote w:type="continuationSeparator" w:id="0">
    <w:p w14:paraId="2417372E" w14:textId="77777777" w:rsidR="009851AE" w:rsidRDefault="009851AE" w:rsidP="00BB2420">
      <w:pPr>
        <w:spacing w:after="0" w:line="240" w:lineRule="auto"/>
      </w:pPr>
      <w:r>
        <w:continuationSeparator/>
      </w:r>
    </w:p>
  </w:endnote>
  <w:endnote w:type="continuationNotice" w:id="1">
    <w:p w14:paraId="5E1B78A6" w14:textId="77777777" w:rsidR="009851AE" w:rsidRDefault="009851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Yu Gothic"/>
    <w:panose1 w:val="00000000000000000000"/>
    <w:charset w:val="80"/>
    <w:family w:val="roma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3352285"/>
      <w:docPartObj>
        <w:docPartGallery w:val="Page Numbers (Bottom of Page)"/>
        <w:docPartUnique/>
      </w:docPartObj>
    </w:sdtPr>
    <w:sdtEndPr/>
    <w:sdtContent>
      <w:sdt>
        <w:sdtPr>
          <w:id w:val="-1769616900"/>
          <w:docPartObj>
            <w:docPartGallery w:val="Page Numbers (Top of Page)"/>
            <w:docPartUnique/>
          </w:docPartObj>
        </w:sdtPr>
        <w:sdtEndPr/>
        <w:sdtContent>
          <w:p w14:paraId="6654C931" w14:textId="59339DB0" w:rsidR="005C1749" w:rsidRDefault="005C174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402AEB21" w14:textId="77777777" w:rsidR="005C1749" w:rsidRDefault="005C1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46E621" w14:textId="77777777" w:rsidR="009851AE" w:rsidRDefault="009851AE" w:rsidP="00BB2420">
      <w:pPr>
        <w:spacing w:after="0" w:line="240" w:lineRule="auto"/>
      </w:pPr>
      <w:r>
        <w:separator/>
      </w:r>
    </w:p>
  </w:footnote>
  <w:footnote w:type="continuationSeparator" w:id="0">
    <w:p w14:paraId="226F2083" w14:textId="77777777" w:rsidR="009851AE" w:rsidRDefault="009851AE" w:rsidP="00BB2420">
      <w:pPr>
        <w:spacing w:after="0" w:line="240" w:lineRule="auto"/>
      </w:pPr>
      <w:r>
        <w:continuationSeparator/>
      </w:r>
    </w:p>
  </w:footnote>
  <w:footnote w:type="continuationNotice" w:id="1">
    <w:p w14:paraId="37ED2C19" w14:textId="77777777" w:rsidR="009851AE" w:rsidRDefault="009851AE">
      <w:pPr>
        <w:spacing w:after="0" w:line="240" w:lineRule="auto"/>
      </w:pPr>
    </w:p>
  </w:footnote>
  <w:footnote w:id="2">
    <w:p w14:paraId="07C085AB" w14:textId="77777777" w:rsidR="005C1749" w:rsidRDefault="005C174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A2836"/>
    <w:multiLevelType w:val="hybridMultilevel"/>
    <w:tmpl w:val="A4D28F68"/>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DD2EDD"/>
    <w:multiLevelType w:val="hybridMultilevel"/>
    <w:tmpl w:val="B88C450A"/>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28C5A51"/>
    <w:multiLevelType w:val="hybridMultilevel"/>
    <w:tmpl w:val="4B9A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C6F433A"/>
    <w:multiLevelType w:val="hybridMultilevel"/>
    <w:tmpl w:val="71D69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316403"/>
    <w:multiLevelType w:val="hybridMultilevel"/>
    <w:tmpl w:val="34F85F5C"/>
    <w:lvl w:ilvl="0" w:tplc="0415000F">
      <w:start w:val="1"/>
      <w:numFmt w:val="decimal"/>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11"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3" w15:restartNumberingAfterBreak="0">
    <w:nsid w:val="41BD3273"/>
    <w:multiLevelType w:val="hybridMultilevel"/>
    <w:tmpl w:val="3E48B03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4"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A0E47D2"/>
    <w:multiLevelType w:val="hybridMultilevel"/>
    <w:tmpl w:val="36C6B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68E22F8"/>
    <w:multiLevelType w:val="hybridMultilevel"/>
    <w:tmpl w:val="A12C9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E70887"/>
    <w:multiLevelType w:val="hybridMultilevel"/>
    <w:tmpl w:val="056E9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142F90"/>
    <w:multiLevelType w:val="hybridMultilevel"/>
    <w:tmpl w:val="BA003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A1F62EB"/>
    <w:multiLevelType w:val="hybridMultilevel"/>
    <w:tmpl w:val="54DCDD60"/>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C8A2EDD"/>
    <w:multiLevelType w:val="hybridMultilevel"/>
    <w:tmpl w:val="2A903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7B4C57CE"/>
    <w:multiLevelType w:val="hybridMultilevel"/>
    <w:tmpl w:val="797AC47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9"/>
  </w:num>
  <w:num w:numId="2">
    <w:abstractNumId w:val="5"/>
  </w:num>
  <w:num w:numId="3">
    <w:abstractNumId w:val="31"/>
  </w:num>
  <w:num w:numId="4">
    <w:abstractNumId w:val="15"/>
  </w:num>
  <w:num w:numId="5">
    <w:abstractNumId w:val="28"/>
  </w:num>
  <w:num w:numId="6">
    <w:abstractNumId w:val="7"/>
  </w:num>
  <w:num w:numId="7">
    <w:abstractNumId w:val="21"/>
  </w:num>
  <w:num w:numId="8">
    <w:abstractNumId w:val="3"/>
  </w:num>
  <w:num w:numId="9">
    <w:abstractNumId w:val="11"/>
  </w:num>
  <w:num w:numId="10">
    <w:abstractNumId w:val="8"/>
  </w:num>
  <w:num w:numId="11">
    <w:abstractNumId w:val="9"/>
  </w:num>
  <w:num w:numId="12">
    <w:abstractNumId w:val="22"/>
  </w:num>
  <w:num w:numId="13">
    <w:abstractNumId w:val="20"/>
  </w:num>
  <w:num w:numId="14">
    <w:abstractNumId w:val="4"/>
  </w:num>
  <w:num w:numId="15">
    <w:abstractNumId w:val="29"/>
  </w:num>
  <w:num w:numId="16">
    <w:abstractNumId w:val="12"/>
  </w:num>
  <w:num w:numId="17">
    <w:abstractNumId w:val="18"/>
  </w:num>
  <w:num w:numId="18">
    <w:abstractNumId w:val="17"/>
  </w:num>
  <w:num w:numId="19">
    <w:abstractNumId w:val="14"/>
  </w:num>
  <w:num w:numId="20">
    <w:abstractNumId w:val="30"/>
  </w:num>
  <w:num w:numId="21">
    <w:abstractNumId w:val="10"/>
  </w:num>
  <w:num w:numId="22">
    <w:abstractNumId w:val="32"/>
  </w:num>
  <w:num w:numId="23">
    <w:abstractNumId w:val="25"/>
  </w:num>
  <w:num w:numId="24">
    <w:abstractNumId w:val="26"/>
  </w:num>
  <w:num w:numId="25">
    <w:abstractNumId w:val="13"/>
  </w:num>
  <w:num w:numId="26">
    <w:abstractNumId w:val="6"/>
  </w:num>
  <w:num w:numId="27">
    <w:abstractNumId w:val="2"/>
  </w:num>
  <w:num w:numId="28">
    <w:abstractNumId w:val="16"/>
  </w:num>
  <w:num w:numId="29">
    <w:abstractNumId w:val="27"/>
  </w:num>
  <w:num w:numId="30">
    <w:abstractNumId w:val="24"/>
  </w:num>
  <w:num w:numId="31">
    <w:abstractNumId w:val="0"/>
  </w:num>
  <w:num w:numId="32">
    <w:abstractNumId w:val="23"/>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2225"/>
    <w:rsid w:val="00023225"/>
    <w:rsid w:val="000257DD"/>
    <w:rsid w:val="000279E7"/>
    <w:rsid w:val="00027D81"/>
    <w:rsid w:val="0003058E"/>
    <w:rsid w:val="00031E86"/>
    <w:rsid w:val="00033DEB"/>
    <w:rsid w:val="0004190A"/>
    <w:rsid w:val="00043DD9"/>
    <w:rsid w:val="00044D68"/>
    <w:rsid w:val="00047D9D"/>
    <w:rsid w:val="0006403E"/>
    <w:rsid w:val="00064389"/>
    <w:rsid w:val="0006609E"/>
    <w:rsid w:val="000661AB"/>
    <w:rsid w:val="00067EDC"/>
    <w:rsid w:val="00070663"/>
    <w:rsid w:val="00071880"/>
    <w:rsid w:val="000724A2"/>
    <w:rsid w:val="0007295A"/>
    <w:rsid w:val="00084E5B"/>
    <w:rsid w:val="00085FA8"/>
    <w:rsid w:val="00087107"/>
    <w:rsid w:val="00087231"/>
    <w:rsid w:val="00093553"/>
    <w:rsid w:val="0009397C"/>
    <w:rsid w:val="00095944"/>
    <w:rsid w:val="000A017B"/>
    <w:rsid w:val="000A1098"/>
    <w:rsid w:val="000A1DFB"/>
    <w:rsid w:val="000A2051"/>
    <w:rsid w:val="000A2F32"/>
    <w:rsid w:val="000A2F8E"/>
    <w:rsid w:val="000A3108"/>
    <w:rsid w:val="000A37A8"/>
    <w:rsid w:val="000A3938"/>
    <w:rsid w:val="000B13B7"/>
    <w:rsid w:val="000B14D0"/>
    <w:rsid w:val="000B28AD"/>
    <w:rsid w:val="000B2AA0"/>
    <w:rsid w:val="000B3E49"/>
    <w:rsid w:val="000C7911"/>
    <w:rsid w:val="000E0060"/>
    <w:rsid w:val="000E1828"/>
    <w:rsid w:val="000E3110"/>
    <w:rsid w:val="000E4BF8"/>
    <w:rsid w:val="000E5A9C"/>
    <w:rsid w:val="000E6B70"/>
    <w:rsid w:val="000F14F7"/>
    <w:rsid w:val="000F20A9"/>
    <w:rsid w:val="000F307B"/>
    <w:rsid w:val="000F30B9"/>
    <w:rsid w:val="000F3304"/>
    <w:rsid w:val="0010082B"/>
    <w:rsid w:val="00100E87"/>
    <w:rsid w:val="0011209B"/>
    <w:rsid w:val="0011436F"/>
    <w:rsid w:val="0011693F"/>
    <w:rsid w:val="00121AF4"/>
    <w:rsid w:val="00122388"/>
    <w:rsid w:val="00124C3D"/>
    <w:rsid w:val="0012601D"/>
    <w:rsid w:val="001279C8"/>
    <w:rsid w:val="00136165"/>
    <w:rsid w:val="0014050E"/>
    <w:rsid w:val="00141A92"/>
    <w:rsid w:val="00145E84"/>
    <w:rsid w:val="0015102C"/>
    <w:rsid w:val="00153381"/>
    <w:rsid w:val="001768C6"/>
    <w:rsid w:val="00176FBB"/>
    <w:rsid w:val="00181E97"/>
    <w:rsid w:val="00182A08"/>
    <w:rsid w:val="00184754"/>
    <w:rsid w:val="001861A3"/>
    <w:rsid w:val="00190C86"/>
    <w:rsid w:val="00193150"/>
    <w:rsid w:val="00194421"/>
    <w:rsid w:val="001A096E"/>
    <w:rsid w:val="001A2C42"/>
    <w:rsid w:val="001A2EF2"/>
    <w:rsid w:val="001A7C01"/>
    <w:rsid w:val="001B2C28"/>
    <w:rsid w:val="001B4456"/>
    <w:rsid w:val="001B783C"/>
    <w:rsid w:val="001C2D74"/>
    <w:rsid w:val="001C7FAC"/>
    <w:rsid w:val="001E0CAC"/>
    <w:rsid w:val="001E16A3"/>
    <w:rsid w:val="001E1DEA"/>
    <w:rsid w:val="001E54D6"/>
    <w:rsid w:val="001E7199"/>
    <w:rsid w:val="001F24A0"/>
    <w:rsid w:val="001F67EC"/>
    <w:rsid w:val="001F6A1E"/>
    <w:rsid w:val="0020330A"/>
    <w:rsid w:val="00204281"/>
    <w:rsid w:val="00204E51"/>
    <w:rsid w:val="00206E45"/>
    <w:rsid w:val="00207A2E"/>
    <w:rsid w:val="00220C1D"/>
    <w:rsid w:val="00222098"/>
    <w:rsid w:val="00223C51"/>
    <w:rsid w:val="002360A7"/>
    <w:rsid w:val="00237279"/>
    <w:rsid w:val="00240D69"/>
    <w:rsid w:val="00240EE1"/>
    <w:rsid w:val="00240FF5"/>
    <w:rsid w:val="00241B5E"/>
    <w:rsid w:val="00245296"/>
    <w:rsid w:val="00252087"/>
    <w:rsid w:val="00263392"/>
    <w:rsid w:val="00265194"/>
    <w:rsid w:val="002705DF"/>
    <w:rsid w:val="002724C6"/>
    <w:rsid w:val="00276C00"/>
    <w:rsid w:val="002775AA"/>
    <w:rsid w:val="00284482"/>
    <w:rsid w:val="00286AFF"/>
    <w:rsid w:val="00290B4A"/>
    <w:rsid w:val="002913DB"/>
    <w:rsid w:val="00293351"/>
    <w:rsid w:val="00294349"/>
    <w:rsid w:val="002A3C02"/>
    <w:rsid w:val="002A4AA4"/>
    <w:rsid w:val="002A5452"/>
    <w:rsid w:val="002B4889"/>
    <w:rsid w:val="002B50C0"/>
    <w:rsid w:val="002B5F86"/>
    <w:rsid w:val="002B6A9C"/>
    <w:rsid w:val="002B6F21"/>
    <w:rsid w:val="002B71F8"/>
    <w:rsid w:val="002C7546"/>
    <w:rsid w:val="002D3B78"/>
    <w:rsid w:val="002D3D4A"/>
    <w:rsid w:val="002D7ADA"/>
    <w:rsid w:val="002E2FAF"/>
    <w:rsid w:val="002E590A"/>
    <w:rsid w:val="002F12DB"/>
    <w:rsid w:val="002F1ED5"/>
    <w:rsid w:val="002F29A3"/>
    <w:rsid w:val="0030196F"/>
    <w:rsid w:val="00302775"/>
    <w:rsid w:val="003027EB"/>
    <w:rsid w:val="0030487B"/>
    <w:rsid w:val="00304D04"/>
    <w:rsid w:val="0030521D"/>
    <w:rsid w:val="00310D8E"/>
    <w:rsid w:val="00313A37"/>
    <w:rsid w:val="00314C0C"/>
    <w:rsid w:val="00316853"/>
    <w:rsid w:val="003178D4"/>
    <w:rsid w:val="00317906"/>
    <w:rsid w:val="003221F2"/>
    <w:rsid w:val="00322614"/>
    <w:rsid w:val="00324F40"/>
    <w:rsid w:val="00327F36"/>
    <w:rsid w:val="0033164E"/>
    <w:rsid w:val="00331B56"/>
    <w:rsid w:val="00334A24"/>
    <w:rsid w:val="003410FE"/>
    <w:rsid w:val="0034382D"/>
    <w:rsid w:val="003508E7"/>
    <w:rsid w:val="00352671"/>
    <w:rsid w:val="003542F1"/>
    <w:rsid w:val="00356A3E"/>
    <w:rsid w:val="00357445"/>
    <w:rsid w:val="00361661"/>
    <w:rsid w:val="003642B8"/>
    <w:rsid w:val="00366944"/>
    <w:rsid w:val="00370A33"/>
    <w:rsid w:val="00370C4B"/>
    <w:rsid w:val="0038314B"/>
    <w:rsid w:val="00385DFE"/>
    <w:rsid w:val="003927C6"/>
    <w:rsid w:val="003A2344"/>
    <w:rsid w:val="003A4115"/>
    <w:rsid w:val="003A6EE8"/>
    <w:rsid w:val="003A7FC0"/>
    <w:rsid w:val="003B15D9"/>
    <w:rsid w:val="003B5B7A"/>
    <w:rsid w:val="003B760E"/>
    <w:rsid w:val="003C4D9B"/>
    <w:rsid w:val="003C5037"/>
    <w:rsid w:val="003C691F"/>
    <w:rsid w:val="003C7325"/>
    <w:rsid w:val="003D7DD0"/>
    <w:rsid w:val="003E30A4"/>
    <w:rsid w:val="003E3144"/>
    <w:rsid w:val="003E7742"/>
    <w:rsid w:val="003F1767"/>
    <w:rsid w:val="003F20C7"/>
    <w:rsid w:val="003F37DB"/>
    <w:rsid w:val="003F4804"/>
    <w:rsid w:val="00405EA4"/>
    <w:rsid w:val="004071EC"/>
    <w:rsid w:val="00407A62"/>
    <w:rsid w:val="0041034F"/>
    <w:rsid w:val="004118A3"/>
    <w:rsid w:val="00420938"/>
    <w:rsid w:val="00423A26"/>
    <w:rsid w:val="00425046"/>
    <w:rsid w:val="00432943"/>
    <w:rsid w:val="00432DA6"/>
    <w:rsid w:val="004350B8"/>
    <w:rsid w:val="00444AAB"/>
    <w:rsid w:val="00444D5F"/>
    <w:rsid w:val="0044592D"/>
    <w:rsid w:val="00447276"/>
    <w:rsid w:val="00450089"/>
    <w:rsid w:val="00456BA1"/>
    <w:rsid w:val="004729D1"/>
    <w:rsid w:val="00492209"/>
    <w:rsid w:val="004945EE"/>
    <w:rsid w:val="00495E3C"/>
    <w:rsid w:val="00496045"/>
    <w:rsid w:val="004A2350"/>
    <w:rsid w:val="004A2759"/>
    <w:rsid w:val="004A7683"/>
    <w:rsid w:val="004B109D"/>
    <w:rsid w:val="004B45D9"/>
    <w:rsid w:val="004C1D48"/>
    <w:rsid w:val="004C3AC8"/>
    <w:rsid w:val="004C7B0A"/>
    <w:rsid w:val="004C7B0F"/>
    <w:rsid w:val="004C7C5F"/>
    <w:rsid w:val="004D1CA8"/>
    <w:rsid w:val="004D65CA"/>
    <w:rsid w:val="004D7DB5"/>
    <w:rsid w:val="004E5B53"/>
    <w:rsid w:val="004E7C3E"/>
    <w:rsid w:val="004F5A2A"/>
    <w:rsid w:val="004F6BCE"/>
    <w:rsid w:val="004F6E89"/>
    <w:rsid w:val="004F7043"/>
    <w:rsid w:val="00500C1B"/>
    <w:rsid w:val="00500F7E"/>
    <w:rsid w:val="005036B2"/>
    <w:rsid w:val="005076A1"/>
    <w:rsid w:val="00513213"/>
    <w:rsid w:val="0051451C"/>
    <w:rsid w:val="00517F12"/>
    <w:rsid w:val="0052102C"/>
    <w:rsid w:val="005212C8"/>
    <w:rsid w:val="00521858"/>
    <w:rsid w:val="00524E6C"/>
    <w:rsid w:val="005332D6"/>
    <w:rsid w:val="00535BC9"/>
    <w:rsid w:val="00536E63"/>
    <w:rsid w:val="00537F81"/>
    <w:rsid w:val="00542304"/>
    <w:rsid w:val="00544DFE"/>
    <w:rsid w:val="005548F2"/>
    <w:rsid w:val="00554EBA"/>
    <w:rsid w:val="00556D6D"/>
    <w:rsid w:val="00560B47"/>
    <w:rsid w:val="00561426"/>
    <w:rsid w:val="00562EC3"/>
    <w:rsid w:val="00571FE3"/>
    <w:rsid w:val="00572898"/>
    <w:rsid w:val="0057317A"/>
    <w:rsid w:val="005734CE"/>
    <w:rsid w:val="00576E26"/>
    <w:rsid w:val="0058154C"/>
    <w:rsid w:val="005840AB"/>
    <w:rsid w:val="00586664"/>
    <w:rsid w:val="00593290"/>
    <w:rsid w:val="005960A4"/>
    <w:rsid w:val="00596A43"/>
    <w:rsid w:val="005A0E33"/>
    <w:rsid w:val="005A12F7"/>
    <w:rsid w:val="005A1B30"/>
    <w:rsid w:val="005A3A04"/>
    <w:rsid w:val="005A520A"/>
    <w:rsid w:val="005A61A2"/>
    <w:rsid w:val="005B1196"/>
    <w:rsid w:val="005B1A32"/>
    <w:rsid w:val="005B42CC"/>
    <w:rsid w:val="005B48F0"/>
    <w:rsid w:val="005C0469"/>
    <w:rsid w:val="005C1749"/>
    <w:rsid w:val="005C6116"/>
    <w:rsid w:val="005C77BB"/>
    <w:rsid w:val="005D17CF"/>
    <w:rsid w:val="005D24AF"/>
    <w:rsid w:val="005D3E50"/>
    <w:rsid w:val="005D5AAB"/>
    <w:rsid w:val="005D6E12"/>
    <w:rsid w:val="005E0ED8"/>
    <w:rsid w:val="005E2CA4"/>
    <w:rsid w:val="005E5CB4"/>
    <w:rsid w:val="005E6ABD"/>
    <w:rsid w:val="005F0F60"/>
    <w:rsid w:val="005F41FA"/>
    <w:rsid w:val="005F6B31"/>
    <w:rsid w:val="00600AE4"/>
    <w:rsid w:val="00601023"/>
    <w:rsid w:val="00601149"/>
    <w:rsid w:val="006054AA"/>
    <w:rsid w:val="00612F59"/>
    <w:rsid w:val="00613AA5"/>
    <w:rsid w:val="00614A4B"/>
    <w:rsid w:val="006154DD"/>
    <w:rsid w:val="00617DC9"/>
    <w:rsid w:val="0062054D"/>
    <w:rsid w:val="00626129"/>
    <w:rsid w:val="006334BF"/>
    <w:rsid w:val="00635A54"/>
    <w:rsid w:val="00640315"/>
    <w:rsid w:val="00644764"/>
    <w:rsid w:val="00645A20"/>
    <w:rsid w:val="00646D11"/>
    <w:rsid w:val="00646DEA"/>
    <w:rsid w:val="00654BAA"/>
    <w:rsid w:val="00661A62"/>
    <w:rsid w:val="0067018B"/>
    <w:rsid w:val="006731D9"/>
    <w:rsid w:val="006822BC"/>
    <w:rsid w:val="00683D26"/>
    <w:rsid w:val="006857E6"/>
    <w:rsid w:val="006948D3"/>
    <w:rsid w:val="006A1883"/>
    <w:rsid w:val="006A60AA"/>
    <w:rsid w:val="006B034F"/>
    <w:rsid w:val="006B1283"/>
    <w:rsid w:val="006B5117"/>
    <w:rsid w:val="006B79F2"/>
    <w:rsid w:val="006C78AE"/>
    <w:rsid w:val="006E0CFA"/>
    <w:rsid w:val="006E6205"/>
    <w:rsid w:val="006E654C"/>
    <w:rsid w:val="006E7982"/>
    <w:rsid w:val="006F504E"/>
    <w:rsid w:val="006F6FEB"/>
    <w:rsid w:val="00701800"/>
    <w:rsid w:val="00704A0C"/>
    <w:rsid w:val="007132D2"/>
    <w:rsid w:val="0071794E"/>
    <w:rsid w:val="00723057"/>
    <w:rsid w:val="00725708"/>
    <w:rsid w:val="00735B4C"/>
    <w:rsid w:val="007361B8"/>
    <w:rsid w:val="00740A47"/>
    <w:rsid w:val="007454E9"/>
    <w:rsid w:val="00745BB6"/>
    <w:rsid w:val="007461E1"/>
    <w:rsid w:val="00746ABD"/>
    <w:rsid w:val="0075206E"/>
    <w:rsid w:val="00753D59"/>
    <w:rsid w:val="0075575E"/>
    <w:rsid w:val="0076035F"/>
    <w:rsid w:val="007627CD"/>
    <w:rsid w:val="0077418F"/>
    <w:rsid w:val="00775C44"/>
    <w:rsid w:val="00776802"/>
    <w:rsid w:val="00780A07"/>
    <w:rsid w:val="00780DE6"/>
    <w:rsid w:val="00783192"/>
    <w:rsid w:val="00787628"/>
    <w:rsid w:val="007923FC"/>
    <w:rsid w:val="007924CE"/>
    <w:rsid w:val="00793670"/>
    <w:rsid w:val="007939E6"/>
    <w:rsid w:val="00795AFA"/>
    <w:rsid w:val="0079606B"/>
    <w:rsid w:val="007A07A0"/>
    <w:rsid w:val="007A4742"/>
    <w:rsid w:val="007B0251"/>
    <w:rsid w:val="007B0382"/>
    <w:rsid w:val="007B171E"/>
    <w:rsid w:val="007C00C9"/>
    <w:rsid w:val="007C2F7E"/>
    <w:rsid w:val="007C6235"/>
    <w:rsid w:val="007C699E"/>
    <w:rsid w:val="007C70D1"/>
    <w:rsid w:val="007D1990"/>
    <w:rsid w:val="007D2C34"/>
    <w:rsid w:val="007D38BD"/>
    <w:rsid w:val="007D3F21"/>
    <w:rsid w:val="007E08A9"/>
    <w:rsid w:val="007E2EA3"/>
    <w:rsid w:val="007E341A"/>
    <w:rsid w:val="007E6CB4"/>
    <w:rsid w:val="007F126F"/>
    <w:rsid w:val="007F7DE0"/>
    <w:rsid w:val="008010B8"/>
    <w:rsid w:val="00802BA7"/>
    <w:rsid w:val="00803525"/>
    <w:rsid w:val="00803FBE"/>
    <w:rsid w:val="00805178"/>
    <w:rsid w:val="00806134"/>
    <w:rsid w:val="00810BB9"/>
    <w:rsid w:val="00812E8A"/>
    <w:rsid w:val="008271F9"/>
    <w:rsid w:val="00827FF5"/>
    <w:rsid w:val="0083061E"/>
    <w:rsid w:val="00830B70"/>
    <w:rsid w:val="008322A6"/>
    <w:rsid w:val="0083384C"/>
    <w:rsid w:val="00840749"/>
    <w:rsid w:val="00842342"/>
    <w:rsid w:val="00842A9F"/>
    <w:rsid w:val="008467A7"/>
    <w:rsid w:val="008471DB"/>
    <w:rsid w:val="008628CD"/>
    <w:rsid w:val="00864D40"/>
    <w:rsid w:val="00871A28"/>
    <w:rsid w:val="0087452F"/>
    <w:rsid w:val="00875528"/>
    <w:rsid w:val="00880F21"/>
    <w:rsid w:val="0088237A"/>
    <w:rsid w:val="00882F66"/>
    <w:rsid w:val="008842A2"/>
    <w:rsid w:val="00884686"/>
    <w:rsid w:val="008913DD"/>
    <w:rsid w:val="0089240E"/>
    <w:rsid w:val="008A332F"/>
    <w:rsid w:val="008A3B36"/>
    <w:rsid w:val="008A52F6"/>
    <w:rsid w:val="008B059B"/>
    <w:rsid w:val="008B14F6"/>
    <w:rsid w:val="008C1F31"/>
    <w:rsid w:val="008C4BCD"/>
    <w:rsid w:val="008C6721"/>
    <w:rsid w:val="008D323A"/>
    <w:rsid w:val="008D3826"/>
    <w:rsid w:val="008D4732"/>
    <w:rsid w:val="008D4C4F"/>
    <w:rsid w:val="008D62E3"/>
    <w:rsid w:val="008E1E77"/>
    <w:rsid w:val="008E2F9F"/>
    <w:rsid w:val="008E7DDD"/>
    <w:rsid w:val="008F1E1E"/>
    <w:rsid w:val="008F2D9B"/>
    <w:rsid w:val="008F67EE"/>
    <w:rsid w:val="00905768"/>
    <w:rsid w:val="00907AC2"/>
    <w:rsid w:val="00907F6D"/>
    <w:rsid w:val="00911190"/>
    <w:rsid w:val="0091332C"/>
    <w:rsid w:val="00920553"/>
    <w:rsid w:val="00920A0F"/>
    <w:rsid w:val="00922264"/>
    <w:rsid w:val="0092274D"/>
    <w:rsid w:val="00923643"/>
    <w:rsid w:val="009256F2"/>
    <w:rsid w:val="00933BEC"/>
    <w:rsid w:val="009347B8"/>
    <w:rsid w:val="00936729"/>
    <w:rsid w:val="00937626"/>
    <w:rsid w:val="009442CD"/>
    <w:rsid w:val="00947674"/>
    <w:rsid w:val="0095002B"/>
    <w:rsid w:val="0095183B"/>
    <w:rsid w:val="00952126"/>
    <w:rsid w:val="00952502"/>
    <w:rsid w:val="00952617"/>
    <w:rsid w:val="00952F46"/>
    <w:rsid w:val="00954EF0"/>
    <w:rsid w:val="00963DB6"/>
    <w:rsid w:val="0096445A"/>
    <w:rsid w:val="009663A6"/>
    <w:rsid w:val="00971A40"/>
    <w:rsid w:val="0097286D"/>
    <w:rsid w:val="00976434"/>
    <w:rsid w:val="009823FA"/>
    <w:rsid w:val="009851AE"/>
    <w:rsid w:val="00985DE0"/>
    <w:rsid w:val="00987C66"/>
    <w:rsid w:val="00992737"/>
    <w:rsid w:val="00992EA3"/>
    <w:rsid w:val="009967CA"/>
    <w:rsid w:val="009A17FF"/>
    <w:rsid w:val="009B1D0B"/>
    <w:rsid w:val="009B4423"/>
    <w:rsid w:val="009C1311"/>
    <w:rsid w:val="009C1EDB"/>
    <w:rsid w:val="009C6140"/>
    <w:rsid w:val="009C6A45"/>
    <w:rsid w:val="009C70E9"/>
    <w:rsid w:val="009C72B1"/>
    <w:rsid w:val="009D22E8"/>
    <w:rsid w:val="009D2FA4"/>
    <w:rsid w:val="009D56D5"/>
    <w:rsid w:val="009D7D8A"/>
    <w:rsid w:val="009E38F2"/>
    <w:rsid w:val="009E4191"/>
    <w:rsid w:val="009E44EE"/>
    <w:rsid w:val="009E4C67"/>
    <w:rsid w:val="009F09BF"/>
    <w:rsid w:val="009F1DC8"/>
    <w:rsid w:val="009F42EC"/>
    <w:rsid w:val="009F437E"/>
    <w:rsid w:val="009F71AF"/>
    <w:rsid w:val="00A0130C"/>
    <w:rsid w:val="00A06B90"/>
    <w:rsid w:val="00A108EF"/>
    <w:rsid w:val="00A11788"/>
    <w:rsid w:val="00A30847"/>
    <w:rsid w:val="00A311BA"/>
    <w:rsid w:val="00A34A4C"/>
    <w:rsid w:val="00A36AE2"/>
    <w:rsid w:val="00A410C2"/>
    <w:rsid w:val="00A42431"/>
    <w:rsid w:val="00A42699"/>
    <w:rsid w:val="00A43E49"/>
    <w:rsid w:val="00A4459E"/>
    <w:rsid w:val="00A44EA2"/>
    <w:rsid w:val="00A460BF"/>
    <w:rsid w:val="00A53AB8"/>
    <w:rsid w:val="00A56D63"/>
    <w:rsid w:val="00A6114C"/>
    <w:rsid w:val="00A62C19"/>
    <w:rsid w:val="00A6345E"/>
    <w:rsid w:val="00A64A34"/>
    <w:rsid w:val="00A65575"/>
    <w:rsid w:val="00A67685"/>
    <w:rsid w:val="00A728AE"/>
    <w:rsid w:val="00A766C1"/>
    <w:rsid w:val="00A77157"/>
    <w:rsid w:val="00A804AE"/>
    <w:rsid w:val="00A84762"/>
    <w:rsid w:val="00A84E1F"/>
    <w:rsid w:val="00A86449"/>
    <w:rsid w:val="00A87C1C"/>
    <w:rsid w:val="00A9043F"/>
    <w:rsid w:val="00A92887"/>
    <w:rsid w:val="00A92ED7"/>
    <w:rsid w:val="00AA2CAE"/>
    <w:rsid w:val="00AA42E1"/>
    <w:rsid w:val="00AA4CAB"/>
    <w:rsid w:val="00AA51AD"/>
    <w:rsid w:val="00AA730D"/>
    <w:rsid w:val="00AB2E01"/>
    <w:rsid w:val="00AB5CB7"/>
    <w:rsid w:val="00AB79C9"/>
    <w:rsid w:val="00AB7A84"/>
    <w:rsid w:val="00AC0FC3"/>
    <w:rsid w:val="00AC2DFC"/>
    <w:rsid w:val="00AC4987"/>
    <w:rsid w:val="00AC7E26"/>
    <w:rsid w:val="00AD0E98"/>
    <w:rsid w:val="00AD4468"/>
    <w:rsid w:val="00AD45BB"/>
    <w:rsid w:val="00AD705D"/>
    <w:rsid w:val="00AD7098"/>
    <w:rsid w:val="00AE1523"/>
    <w:rsid w:val="00AE1643"/>
    <w:rsid w:val="00AE3A6C"/>
    <w:rsid w:val="00AE3DC9"/>
    <w:rsid w:val="00AF09B8"/>
    <w:rsid w:val="00AF3C71"/>
    <w:rsid w:val="00AF4703"/>
    <w:rsid w:val="00AF567D"/>
    <w:rsid w:val="00AF73D8"/>
    <w:rsid w:val="00B033B8"/>
    <w:rsid w:val="00B03C97"/>
    <w:rsid w:val="00B11471"/>
    <w:rsid w:val="00B160A2"/>
    <w:rsid w:val="00B17709"/>
    <w:rsid w:val="00B22BCA"/>
    <w:rsid w:val="00B23828"/>
    <w:rsid w:val="00B2607C"/>
    <w:rsid w:val="00B305EE"/>
    <w:rsid w:val="00B31584"/>
    <w:rsid w:val="00B41415"/>
    <w:rsid w:val="00B440C3"/>
    <w:rsid w:val="00B44457"/>
    <w:rsid w:val="00B455C7"/>
    <w:rsid w:val="00B46B7D"/>
    <w:rsid w:val="00B46E47"/>
    <w:rsid w:val="00B479BB"/>
    <w:rsid w:val="00B50560"/>
    <w:rsid w:val="00B55D47"/>
    <w:rsid w:val="00B55E8E"/>
    <w:rsid w:val="00B63F64"/>
    <w:rsid w:val="00B64B3C"/>
    <w:rsid w:val="00B673C6"/>
    <w:rsid w:val="00B71BB5"/>
    <w:rsid w:val="00B72BD7"/>
    <w:rsid w:val="00B74859"/>
    <w:rsid w:val="00B75139"/>
    <w:rsid w:val="00B8048F"/>
    <w:rsid w:val="00B80823"/>
    <w:rsid w:val="00B811FB"/>
    <w:rsid w:val="00B82DAE"/>
    <w:rsid w:val="00B852C1"/>
    <w:rsid w:val="00B87D3D"/>
    <w:rsid w:val="00B90E93"/>
    <w:rsid w:val="00B91243"/>
    <w:rsid w:val="00B941C9"/>
    <w:rsid w:val="00B97552"/>
    <w:rsid w:val="00B977D7"/>
    <w:rsid w:val="00BA481C"/>
    <w:rsid w:val="00BB059E"/>
    <w:rsid w:val="00BB0A88"/>
    <w:rsid w:val="00BB2420"/>
    <w:rsid w:val="00BB49AC"/>
    <w:rsid w:val="00BB5ACE"/>
    <w:rsid w:val="00BB76FD"/>
    <w:rsid w:val="00BB790B"/>
    <w:rsid w:val="00BC1BD2"/>
    <w:rsid w:val="00BC6BE4"/>
    <w:rsid w:val="00BC6DEB"/>
    <w:rsid w:val="00BD2196"/>
    <w:rsid w:val="00BD28AE"/>
    <w:rsid w:val="00BE15C0"/>
    <w:rsid w:val="00BE2434"/>
    <w:rsid w:val="00BE47CD"/>
    <w:rsid w:val="00BE506B"/>
    <w:rsid w:val="00BE58AE"/>
    <w:rsid w:val="00BE5BF9"/>
    <w:rsid w:val="00BE5DB2"/>
    <w:rsid w:val="00BE77E1"/>
    <w:rsid w:val="00BF10D7"/>
    <w:rsid w:val="00C01DB1"/>
    <w:rsid w:val="00C1106C"/>
    <w:rsid w:val="00C1398A"/>
    <w:rsid w:val="00C21A88"/>
    <w:rsid w:val="00C22567"/>
    <w:rsid w:val="00C2474C"/>
    <w:rsid w:val="00C2587E"/>
    <w:rsid w:val="00C26361"/>
    <w:rsid w:val="00C302F1"/>
    <w:rsid w:val="00C33755"/>
    <w:rsid w:val="00C337A4"/>
    <w:rsid w:val="00C338BD"/>
    <w:rsid w:val="00C341FE"/>
    <w:rsid w:val="00C3575F"/>
    <w:rsid w:val="00C41F2C"/>
    <w:rsid w:val="00C42AEA"/>
    <w:rsid w:val="00C42E28"/>
    <w:rsid w:val="00C57985"/>
    <w:rsid w:val="00C60A22"/>
    <w:rsid w:val="00C6751B"/>
    <w:rsid w:val="00C71D10"/>
    <w:rsid w:val="00C74B1E"/>
    <w:rsid w:val="00C83200"/>
    <w:rsid w:val="00C931F5"/>
    <w:rsid w:val="00C94639"/>
    <w:rsid w:val="00C94868"/>
    <w:rsid w:val="00C96814"/>
    <w:rsid w:val="00CA0546"/>
    <w:rsid w:val="00CA0E3D"/>
    <w:rsid w:val="00CA49C7"/>
    <w:rsid w:val="00CA516B"/>
    <w:rsid w:val="00CB60B7"/>
    <w:rsid w:val="00CC18AD"/>
    <w:rsid w:val="00CC7E21"/>
    <w:rsid w:val="00CD49E1"/>
    <w:rsid w:val="00CD55D6"/>
    <w:rsid w:val="00CD6248"/>
    <w:rsid w:val="00CE74F9"/>
    <w:rsid w:val="00CE7777"/>
    <w:rsid w:val="00CF2E64"/>
    <w:rsid w:val="00D02AD7"/>
    <w:rsid w:val="00D02F6D"/>
    <w:rsid w:val="00D04741"/>
    <w:rsid w:val="00D04E86"/>
    <w:rsid w:val="00D07D29"/>
    <w:rsid w:val="00D203D2"/>
    <w:rsid w:val="00D22C21"/>
    <w:rsid w:val="00D25CFE"/>
    <w:rsid w:val="00D2699D"/>
    <w:rsid w:val="00D276A5"/>
    <w:rsid w:val="00D30AFF"/>
    <w:rsid w:val="00D3124B"/>
    <w:rsid w:val="00D31F0A"/>
    <w:rsid w:val="00D35CBB"/>
    <w:rsid w:val="00D40434"/>
    <w:rsid w:val="00D4607F"/>
    <w:rsid w:val="00D57025"/>
    <w:rsid w:val="00D57515"/>
    <w:rsid w:val="00D57765"/>
    <w:rsid w:val="00D66036"/>
    <w:rsid w:val="00D66880"/>
    <w:rsid w:val="00D66FE7"/>
    <w:rsid w:val="00D738E0"/>
    <w:rsid w:val="00D754EC"/>
    <w:rsid w:val="00D767B6"/>
    <w:rsid w:val="00D77F50"/>
    <w:rsid w:val="00D808DF"/>
    <w:rsid w:val="00D845FB"/>
    <w:rsid w:val="00D859F4"/>
    <w:rsid w:val="00D85A52"/>
    <w:rsid w:val="00D86FEC"/>
    <w:rsid w:val="00D95AF5"/>
    <w:rsid w:val="00DA2246"/>
    <w:rsid w:val="00DA34DF"/>
    <w:rsid w:val="00DB69FD"/>
    <w:rsid w:val="00DC0A8A"/>
    <w:rsid w:val="00DC1705"/>
    <w:rsid w:val="00DC39A9"/>
    <w:rsid w:val="00DC4C79"/>
    <w:rsid w:val="00DC4F81"/>
    <w:rsid w:val="00DC730B"/>
    <w:rsid w:val="00DC768B"/>
    <w:rsid w:val="00DE121E"/>
    <w:rsid w:val="00DE56B2"/>
    <w:rsid w:val="00DE6249"/>
    <w:rsid w:val="00DE6771"/>
    <w:rsid w:val="00DE731D"/>
    <w:rsid w:val="00DE7502"/>
    <w:rsid w:val="00DF0560"/>
    <w:rsid w:val="00DF56D5"/>
    <w:rsid w:val="00DF5CB7"/>
    <w:rsid w:val="00DF782E"/>
    <w:rsid w:val="00DF7E58"/>
    <w:rsid w:val="00E0076D"/>
    <w:rsid w:val="00E051D6"/>
    <w:rsid w:val="00E0534A"/>
    <w:rsid w:val="00E07B5F"/>
    <w:rsid w:val="00E11B44"/>
    <w:rsid w:val="00E13897"/>
    <w:rsid w:val="00E14867"/>
    <w:rsid w:val="00E15DEB"/>
    <w:rsid w:val="00E1688D"/>
    <w:rsid w:val="00E17F8F"/>
    <w:rsid w:val="00E203EB"/>
    <w:rsid w:val="00E214E9"/>
    <w:rsid w:val="00E23DDA"/>
    <w:rsid w:val="00E24A90"/>
    <w:rsid w:val="00E25D15"/>
    <w:rsid w:val="00E26D3B"/>
    <w:rsid w:val="00E35401"/>
    <w:rsid w:val="00E367F4"/>
    <w:rsid w:val="00E375DB"/>
    <w:rsid w:val="00E37832"/>
    <w:rsid w:val="00E42938"/>
    <w:rsid w:val="00E42C3C"/>
    <w:rsid w:val="00E42E10"/>
    <w:rsid w:val="00E42E44"/>
    <w:rsid w:val="00E457BE"/>
    <w:rsid w:val="00E47508"/>
    <w:rsid w:val="00E5074F"/>
    <w:rsid w:val="00E527AC"/>
    <w:rsid w:val="00E55EB0"/>
    <w:rsid w:val="00E57BB7"/>
    <w:rsid w:val="00E61CB0"/>
    <w:rsid w:val="00E61F0B"/>
    <w:rsid w:val="00E71256"/>
    <w:rsid w:val="00E71BCF"/>
    <w:rsid w:val="00E811C0"/>
    <w:rsid w:val="00E81D7C"/>
    <w:rsid w:val="00E81DEF"/>
    <w:rsid w:val="00E8304B"/>
    <w:rsid w:val="00E83FA4"/>
    <w:rsid w:val="00E8460F"/>
    <w:rsid w:val="00E856FA"/>
    <w:rsid w:val="00E86020"/>
    <w:rsid w:val="00E86589"/>
    <w:rsid w:val="00E91A3D"/>
    <w:rsid w:val="00E93B2C"/>
    <w:rsid w:val="00E93F72"/>
    <w:rsid w:val="00EA09DF"/>
    <w:rsid w:val="00EA0B4F"/>
    <w:rsid w:val="00EA5C0E"/>
    <w:rsid w:val="00EB21DE"/>
    <w:rsid w:val="00EC2AFC"/>
    <w:rsid w:val="00EC724B"/>
    <w:rsid w:val="00ED2749"/>
    <w:rsid w:val="00ED36C5"/>
    <w:rsid w:val="00ED53BB"/>
    <w:rsid w:val="00ED5A6F"/>
    <w:rsid w:val="00EE1917"/>
    <w:rsid w:val="00EE3BD9"/>
    <w:rsid w:val="00EF035D"/>
    <w:rsid w:val="00F048ED"/>
    <w:rsid w:val="00F059D3"/>
    <w:rsid w:val="00F06F7B"/>
    <w:rsid w:val="00F07BDD"/>
    <w:rsid w:val="00F138F7"/>
    <w:rsid w:val="00F2008A"/>
    <w:rsid w:val="00F21D9E"/>
    <w:rsid w:val="00F21F6A"/>
    <w:rsid w:val="00F236A0"/>
    <w:rsid w:val="00F241AC"/>
    <w:rsid w:val="00F25348"/>
    <w:rsid w:val="00F26AA1"/>
    <w:rsid w:val="00F30016"/>
    <w:rsid w:val="00F31B54"/>
    <w:rsid w:val="00F34BB8"/>
    <w:rsid w:val="00F44965"/>
    <w:rsid w:val="00F45506"/>
    <w:rsid w:val="00F46CB4"/>
    <w:rsid w:val="00F50B52"/>
    <w:rsid w:val="00F51426"/>
    <w:rsid w:val="00F55AB4"/>
    <w:rsid w:val="00F60062"/>
    <w:rsid w:val="00F613CC"/>
    <w:rsid w:val="00F631DF"/>
    <w:rsid w:val="00F6538B"/>
    <w:rsid w:val="00F6564C"/>
    <w:rsid w:val="00F65CD0"/>
    <w:rsid w:val="00F65DA1"/>
    <w:rsid w:val="00F75D4C"/>
    <w:rsid w:val="00F76777"/>
    <w:rsid w:val="00F83740"/>
    <w:rsid w:val="00F8387E"/>
    <w:rsid w:val="00F83C90"/>
    <w:rsid w:val="00F83F2F"/>
    <w:rsid w:val="00F85E18"/>
    <w:rsid w:val="00F86555"/>
    <w:rsid w:val="00F86C58"/>
    <w:rsid w:val="00F90746"/>
    <w:rsid w:val="00F93B6D"/>
    <w:rsid w:val="00F95685"/>
    <w:rsid w:val="00FB2AB1"/>
    <w:rsid w:val="00FB5C33"/>
    <w:rsid w:val="00FB641A"/>
    <w:rsid w:val="00FB6932"/>
    <w:rsid w:val="00FC3B03"/>
    <w:rsid w:val="00FC53B0"/>
    <w:rsid w:val="00FD19B1"/>
    <w:rsid w:val="00FD4348"/>
    <w:rsid w:val="00FE0136"/>
    <w:rsid w:val="00FE0B8D"/>
    <w:rsid w:val="00FE46E8"/>
    <w:rsid w:val="00FE48AD"/>
    <w:rsid w:val="00FF008D"/>
    <w:rsid w:val="00FF0105"/>
    <w:rsid w:val="00FF03A2"/>
    <w:rsid w:val="00FF22C4"/>
    <w:rsid w:val="00FF6C85"/>
    <w:rsid w:val="00FF719B"/>
    <w:rsid w:val="2B4D6603"/>
    <w:rsid w:val="312550CC"/>
    <w:rsid w:val="68A5A6EE"/>
    <w:rsid w:val="7E3919D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0F60"/>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1,Akapit z listą5,Akapit normalny"/>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Podpis pod rysunkiem,Nagłówek Tabeli,Nag3ówek Tabeli,Tabela nr,Podpis nad obiektem,DS Podpis pod obiektem,Legenda Znak Znak Znak,Legenda Znak Znak,Legenda Znak Znak Znak Znak,Legenda Znak Znak Znak Znak Znak Znak,Legenda Znak,legenda,Podpis rys"/>
    <w:basedOn w:val="Normalny"/>
    <w:next w:val="Normalny"/>
    <w:link w:val="LegendaZnak1"/>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rsid w:val="005B1196"/>
    <w:rPr>
      <w:rFonts w:ascii="Arial" w:hAnsi="Arial" w:cs="Times New Roman"/>
      <w:color w:val="0000FF"/>
      <w:u w:val="single"/>
    </w:rPr>
  </w:style>
  <w:style w:type="character" w:customStyle="1" w:styleId="AkapitzlistZnak">
    <w:name w:val="Akapit z listą Znak"/>
    <w:aliases w:val="Numerowanie Znak,L1 Znak,Akapit z listą5 Znak,Akapit normalny Znak"/>
    <w:link w:val="Akapitzlist"/>
    <w:uiPriority w:val="34"/>
    <w:rsid w:val="00B2607C"/>
  </w:style>
  <w:style w:type="character" w:customStyle="1" w:styleId="Nierozpoznanawzmianka1">
    <w:name w:val="Nierozpoznana wzmianka1"/>
    <w:basedOn w:val="Domylnaczcionkaakapitu"/>
    <w:uiPriority w:val="99"/>
    <w:semiHidden/>
    <w:unhideWhenUsed/>
    <w:rsid w:val="00B2607C"/>
    <w:rPr>
      <w:color w:val="605E5C"/>
      <w:shd w:val="clear" w:color="auto" w:fill="E1DFDD"/>
    </w:rPr>
  </w:style>
  <w:style w:type="character" w:styleId="Nierozpoznanawzmianka">
    <w:name w:val="Unresolved Mention"/>
    <w:basedOn w:val="Domylnaczcionkaakapitu"/>
    <w:uiPriority w:val="99"/>
    <w:semiHidden/>
    <w:unhideWhenUsed/>
    <w:rsid w:val="008F1E1E"/>
    <w:rPr>
      <w:color w:val="605E5C"/>
      <w:shd w:val="clear" w:color="auto" w:fill="E1DFDD"/>
    </w:rPr>
  </w:style>
  <w:style w:type="character" w:customStyle="1" w:styleId="LegendaZnak1">
    <w:name w:val="Legenda Znak1"/>
    <w:aliases w:val="Podpis pod rysunkiem Znak,Nagłówek Tabeli Znak,Nag3ówek Tabeli Znak,Tabela nr Znak,Podpis nad obiektem Znak,DS Podpis pod obiektem Znak,Legenda Znak Znak Znak Znak1,Legenda Znak Znak Znak1,Legenda Znak Znak Znak Znak Znak,legenda Znak"/>
    <w:link w:val="Legenda"/>
    <w:rsid w:val="005A61A2"/>
    <w:rPr>
      <w:rFonts w:ascii="Times New Roman" w:eastAsia="Arial Unicode MS" w:hAnsi="Times New Roman" w:cs="Times New Roman"/>
      <w:b/>
      <w:bCs/>
      <w:kern w:val="1"/>
      <w:sz w:val="24"/>
      <w:szCs w:val="24"/>
    </w:rPr>
  </w:style>
  <w:style w:type="paragraph" w:styleId="Tekstpodstawowyzwciciem">
    <w:name w:val="Body Text First Indent"/>
    <w:basedOn w:val="Tekstpodstawowy"/>
    <w:link w:val="TekstpodstawowyzwciciemZnak"/>
    <w:uiPriority w:val="99"/>
    <w:unhideWhenUsed/>
    <w:rsid w:val="005A61A2"/>
    <w:pPr>
      <w:spacing w:after="160"/>
      <w:ind w:firstLine="360"/>
    </w:pPr>
  </w:style>
  <w:style w:type="character" w:customStyle="1" w:styleId="TekstpodstawowyzwciciemZnak">
    <w:name w:val="Tekst podstawowy z wcięciem Znak"/>
    <w:basedOn w:val="TekstpodstawowyZnak"/>
    <w:link w:val="Tekstpodstawowyzwciciem"/>
    <w:uiPriority w:val="99"/>
    <w:rsid w:val="005A6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231114960">
      <w:bodyDiv w:val="1"/>
      <w:marLeft w:val="0"/>
      <w:marRight w:val="0"/>
      <w:marTop w:val="0"/>
      <w:marBottom w:val="0"/>
      <w:divBdr>
        <w:top w:val="none" w:sz="0" w:space="0" w:color="auto"/>
        <w:left w:val="none" w:sz="0" w:space="0" w:color="auto"/>
        <w:bottom w:val="none" w:sz="0" w:space="0" w:color="auto"/>
        <w:right w:val="none" w:sz="0" w:space="0" w:color="auto"/>
      </w:divBdr>
      <w:divsChild>
        <w:div w:id="402073064">
          <w:marLeft w:val="0"/>
          <w:marRight w:val="0"/>
          <w:marTop w:val="0"/>
          <w:marBottom w:val="0"/>
          <w:divBdr>
            <w:top w:val="none" w:sz="0" w:space="0" w:color="auto"/>
            <w:left w:val="none" w:sz="0" w:space="0" w:color="auto"/>
            <w:bottom w:val="none" w:sz="0" w:space="0" w:color="auto"/>
            <w:right w:val="none" w:sz="0" w:space="0" w:color="auto"/>
          </w:divBdr>
        </w:div>
      </w:divsChild>
    </w:div>
    <w:div w:id="170891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zdrojkowski@cez.gov.pl" TargetMode="External"/><Relationship Id="rId5" Type="http://schemas.openxmlformats.org/officeDocument/2006/relationships/styles" Target="styles.xml"/><Relationship Id="rId10" Type="http://schemas.openxmlformats.org/officeDocument/2006/relationships/hyperlink" Target="mailto:t.kwaterski@cez.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Odbiorcy2 xmlns="F60F55B9-AC12-46BD-85CA-E0578CFCB3C7" xsi:nil="true"/>
    <Osoba xmlns="F60F55B9-AC12-46BD-85CA-E0578CFCB3C7">CENTRUM\w.rynowiecki</Osoba>
    <NazwaPliku xmlns="F60F55B9-AC12-46BD-85CA-E0578CFCB3C7">załącznik  nr 1 Raport KRMC projekt e-Krew_I_ Kwartał 2021TK.docx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0x00B9550FF612ACBD4685CAE0578CFCB3C7</ContentTypeI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1C2237-4915-4818-9F2D-2B243A08D268}"/>
</file>

<file path=customXml/itemProps2.xml><?xml version="1.0" encoding="utf-8"?>
<ds:datastoreItem xmlns:ds="http://schemas.openxmlformats.org/officeDocument/2006/customXml" ds:itemID="{BF5B9D6A-4190-481E-9C2E-6F55A7B98B03}"/>
</file>

<file path=customXml/itemProps3.xml><?xml version="1.0" encoding="utf-8"?>
<ds:datastoreItem xmlns:ds="http://schemas.openxmlformats.org/officeDocument/2006/customXml" ds:itemID="{B1855BBA-D23C-49E8-8ECF-D24AC562A1EB}"/>
</file>

<file path=docProps/app.xml><?xml version="1.0" encoding="utf-8"?>
<Properties xmlns="http://schemas.openxmlformats.org/officeDocument/2006/extended-properties" xmlns:vt="http://schemas.openxmlformats.org/officeDocument/2006/docPropsVTypes">
  <Template>Normal</Template>
  <TotalTime>0</TotalTime>
  <Pages>1</Pages>
  <Words>5339</Words>
  <Characters>32036</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37301</CharactersWithSpaces>
  <SharedDoc>false</SharedDoc>
  <HLinks>
    <vt:vector size="6" baseType="variant">
      <vt:variant>
        <vt:i4>6815826</vt:i4>
      </vt:variant>
      <vt:variant>
        <vt:i4>0</vt:i4>
      </vt:variant>
      <vt:variant>
        <vt:i4>0</vt:i4>
      </vt:variant>
      <vt:variant>
        <vt:i4>5</vt:i4>
      </vt:variant>
      <vt:variant>
        <vt:lpwstr>mailto:e.zdrojkowski@cez.gov.pl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2021-04-12T14:13:00Z</dcterms:created>
  <dcterms:modified xsi:type="dcterms:W3CDTF">2021-04-13T21:41:00Z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aciDW">
    <vt:lpwstr>MINISTERSTWO ZDROWIA, DEPARTAMENT E-ZDROWIA;MINISTERSTWO CYFRYZACJI</vt:lpwstr>
  </property>
  <property fmtid="{D5CDD505-2E9C-101B-9397-08002B2CF9AE}" pid="3" name="adresaciDW2">
    <vt:lpwstr>MINISTERSTWO ZDROWIA, DEPARTAMENT E-ZDROWIA, ul. MIODOWA 15, 00-952 WARSZAWA;  MINISTERSTWO CYFRYZACJI, ul. KRÓLEWSKA 27, 00-060 WARSZAWA;  </vt:lpwstr>
  </property>
  <property fmtid="{D5CDD505-2E9C-101B-9397-08002B2CF9AE}" pid="4" name="ContentTypeId">
    <vt:lpwstr>0x0101001BDD5647FB4F464AAABDDC02E56929E3</vt:lpwstr>
  </property>
  <property fmtid="{D5CDD505-2E9C-101B-9397-08002B2CF9AE}" pid="5" name="ZnakPisma">
    <vt:lpwstr>WZPR.711.2.2020.450</vt:lpwstr>
  </property>
  <property fmtid="{D5CDD505-2E9C-101B-9397-08002B2CF9AE}" pid="6" name="UNPPisma">
    <vt:lpwstr>2020-24675</vt:lpwstr>
  </property>
  <property fmtid="{D5CDD505-2E9C-101B-9397-08002B2CF9AE}" pid="7" name="ZnakSprawy">
    <vt:lpwstr>WZPR.711.2.2020</vt:lpwstr>
  </property>
  <property fmtid="{D5CDD505-2E9C-101B-9397-08002B2CF9AE}" pid="8" name="ZnakSprawyPrzedPrzeniesieniem">
    <vt:lpwstr>WP.711.1.2019; WRST.063.2.2016; BZP.063.2.2014</vt:lpwstr>
  </property>
  <property fmtid="{D5CDD505-2E9C-101B-9397-08002B2CF9AE}" pid="9" name="Autor">
    <vt:lpwstr>Stępniewska Sylwia</vt:lpwstr>
  </property>
  <property fmtid="{D5CDD505-2E9C-101B-9397-08002B2CF9AE}" pid="10" name="AutorInicjaly">
    <vt:lpwstr>SS</vt:lpwstr>
  </property>
  <property fmtid="{D5CDD505-2E9C-101B-9397-08002B2CF9AE}" pid="11" name="AutorNrTelefonu">
    <vt:lpwstr>brak</vt:lpwstr>
  </property>
  <property fmtid="{D5CDD505-2E9C-101B-9397-08002B2CF9AE}" pid="12" name="Stanowisko">
    <vt:lpwstr>specjalista</vt:lpwstr>
  </property>
  <property fmtid="{D5CDD505-2E9C-101B-9397-08002B2CF9AE}" pid="13" name="OpisPisma">
    <vt:lpwstr>Raport z postępu rzeczowo-finansowego projektu informatycznego 
za III kwartał 2020 roku. Projekt e-Krew</vt:lpwstr>
  </property>
  <property fmtid="{D5CDD505-2E9C-101B-9397-08002B2CF9AE}" pid="14" name="Komorka">
    <vt:lpwstr>Dyrektor</vt:lpwstr>
  </property>
  <property fmtid="{D5CDD505-2E9C-101B-9397-08002B2CF9AE}" pid="15" name="KodKomorki">
    <vt:lpwstr>DI</vt:lpwstr>
  </property>
  <property fmtid="{D5CDD505-2E9C-101B-9397-08002B2CF9AE}" pid="16" name="AktualnaData">
    <vt:lpwstr>2020-10-14</vt:lpwstr>
  </property>
  <property fmtid="{D5CDD505-2E9C-101B-9397-08002B2CF9AE}" pid="17" name="Wydzial">
    <vt:lpwstr>Wydział Zarządzania Projektami</vt:lpwstr>
  </property>
  <property fmtid="{D5CDD505-2E9C-101B-9397-08002B2CF9AE}" pid="18" name="KodWydzialu">
    <vt:lpwstr>WZPR</vt:lpwstr>
  </property>
  <property fmtid="{D5CDD505-2E9C-101B-9397-08002B2CF9AE}" pid="19" name="ZaakceptowanePrzez">
    <vt:lpwstr>n/d</vt:lpwstr>
  </property>
  <property fmtid="{D5CDD505-2E9C-101B-9397-08002B2CF9AE}" pid="20" name="PrzekazanieDo">
    <vt:lpwstr/>
  </property>
  <property fmtid="{D5CDD505-2E9C-101B-9397-08002B2CF9AE}" pid="21" name="PrzekazanieDoStanowisko">
    <vt:lpwstr/>
  </property>
  <property fmtid="{D5CDD505-2E9C-101B-9397-08002B2CF9AE}" pid="22" name="PrzekazanieDoKomorkaPracownika">
    <vt:lpwstr/>
  </property>
  <property fmtid="{D5CDD505-2E9C-101B-9397-08002B2CF9AE}" pid="23" name="PrzekazanieWgRozdzielnika">
    <vt:lpwstr/>
  </property>
  <property fmtid="{D5CDD505-2E9C-101B-9397-08002B2CF9AE}" pid="24" name="adresImie">
    <vt:lpwstr/>
  </property>
  <property fmtid="{D5CDD505-2E9C-101B-9397-08002B2CF9AE}" pid="25" name="adresNazwisko">
    <vt:lpwstr/>
  </property>
  <property fmtid="{D5CDD505-2E9C-101B-9397-08002B2CF9AE}" pid="26" name="adresNazwa">
    <vt:lpwstr>SEKRETARIAT KRMC.</vt:lpwstr>
  </property>
  <property fmtid="{D5CDD505-2E9C-101B-9397-08002B2CF9AE}" pid="27" name="adresOddzial">
    <vt:lpwstr/>
  </property>
  <property fmtid="{D5CDD505-2E9C-101B-9397-08002B2CF9AE}" pid="28" name="adresUlica">
    <vt:lpwstr/>
  </property>
  <property fmtid="{D5CDD505-2E9C-101B-9397-08002B2CF9AE}" pid="29" name="adresTypUlicy">
    <vt:lpwstr/>
  </property>
  <property fmtid="{D5CDD505-2E9C-101B-9397-08002B2CF9AE}" pid="30" name="adresNrDomu">
    <vt:lpwstr/>
  </property>
  <property fmtid="{D5CDD505-2E9C-101B-9397-08002B2CF9AE}" pid="31" name="adresNrLokalu">
    <vt:lpwstr/>
  </property>
  <property fmtid="{D5CDD505-2E9C-101B-9397-08002B2CF9AE}" pid="32" name="adresKodPocztowy">
    <vt:lpwstr/>
  </property>
  <property fmtid="{D5CDD505-2E9C-101B-9397-08002B2CF9AE}" pid="33" name="adresMiejscowosc">
    <vt:lpwstr/>
  </property>
  <property fmtid="{D5CDD505-2E9C-101B-9397-08002B2CF9AE}" pid="34" name="adresPoczta">
    <vt:lpwstr/>
  </property>
  <property fmtid="{D5CDD505-2E9C-101B-9397-08002B2CF9AE}" pid="35" name="adresEMail">
    <vt:lpwstr>krmc@mac.gov.p</vt:lpwstr>
  </property>
  <property fmtid="{D5CDD505-2E9C-101B-9397-08002B2CF9AE}" pid="36" name="DataNaPismie">
    <vt:lpwstr/>
  </property>
  <property fmtid="{D5CDD505-2E9C-101B-9397-08002B2CF9AE}" pid="37" name="DaneJednostki1">
    <vt:lpwstr>Centrum Systemów Informacyjnych Ochrony Zdrowia</vt:lpwstr>
  </property>
  <property fmtid="{D5CDD505-2E9C-101B-9397-08002B2CF9AE}" pid="38" name="PolaDodatkowe1">
    <vt:lpwstr>Centrum Systemów Informacyjnych Ochrony Zdrowia</vt:lpwstr>
  </property>
  <property fmtid="{D5CDD505-2E9C-101B-9397-08002B2CF9AE}" pid="39" name="DaneJednostki2">
    <vt:lpwstr>Warszawa</vt:lpwstr>
  </property>
  <property fmtid="{D5CDD505-2E9C-101B-9397-08002B2CF9AE}" pid="40" name="PolaDodatkowe2">
    <vt:lpwstr>Warszawa</vt:lpwstr>
  </property>
  <property fmtid="{D5CDD505-2E9C-101B-9397-08002B2CF9AE}" pid="41" name="DaneJednostki3">
    <vt:lpwstr>00-184</vt:lpwstr>
  </property>
  <property fmtid="{D5CDD505-2E9C-101B-9397-08002B2CF9AE}" pid="42" name="PolaDodatkowe3">
    <vt:lpwstr>00-184</vt:lpwstr>
  </property>
  <property fmtid="{D5CDD505-2E9C-101B-9397-08002B2CF9AE}" pid="43" name="DaneJednostki4">
    <vt:lpwstr>ul. Stanisława Dubois</vt:lpwstr>
  </property>
  <property fmtid="{D5CDD505-2E9C-101B-9397-08002B2CF9AE}" pid="44" name="PolaDodatkowe4">
    <vt:lpwstr>ul. Stanisława Dubois</vt:lpwstr>
  </property>
  <property fmtid="{D5CDD505-2E9C-101B-9397-08002B2CF9AE}" pid="45" name="DaneJednostki5">
    <vt:lpwstr>5A</vt:lpwstr>
  </property>
  <property fmtid="{D5CDD505-2E9C-101B-9397-08002B2CF9AE}" pid="46" name="PolaDodatkowe5">
    <vt:lpwstr>5A</vt:lpwstr>
  </property>
  <property fmtid="{D5CDD505-2E9C-101B-9397-08002B2CF9AE}" pid="47" name="DaneJednostki6">
    <vt:lpwstr/>
  </property>
  <property fmtid="{D5CDD505-2E9C-101B-9397-08002B2CF9AE}" pid="48" name="PolaDodatkowe6">
    <vt:lpwstr/>
  </property>
  <property fmtid="{D5CDD505-2E9C-101B-9397-08002B2CF9AE}" pid="49" name="DaneJednostki7">
    <vt:lpwstr>+48 22 597-09-27</vt:lpwstr>
  </property>
  <property fmtid="{D5CDD505-2E9C-101B-9397-08002B2CF9AE}" pid="50" name="PolaDodatkowe7">
    <vt:lpwstr>+48 22 597-09-27</vt:lpwstr>
  </property>
  <property fmtid="{D5CDD505-2E9C-101B-9397-08002B2CF9AE}" pid="51" name="DaneJednostki8">
    <vt:lpwstr>+48 22 597-09-47</vt:lpwstr>
  </property>
  <property fmtid="{D5CDD505-2E9C-101B-9397-08002B2CF9AE}" pid="52" name="PolaDodatkowe8">
    <vt:lpwstr>+48 22 597-09-47</vt:lpwstr>
  </property>
  <property fmtid="{D5CDD505-2E9C-101B-9397-08002B2CF9AE}" pid="53" name="DaneJednostki9">
    <vt:lpwstr>biuro@csioz.gov.pl</vt:lpwstr>
  </property>
  <property fmtid="{D5CDD505-2E9C-101B-9397-08002B2CF9AE}" pid="54" name="PolaDodatkowe9">
    <vt:lpwstr>biuro@csioz.gov.pl</vt:lpwstr>
  </property>
  <property fmtid="{D5CDD505-2E9C-101B-9397-08002B2CF9AE}" pid="55" name="KodKreskowy">
    <vt:lpwstr/>
  </property>
  <property fmtid="{D5CDD505-2E9C-101B-9397-08002B2CF9AE}" pid="56" name="TrescPisma">
    <vt:lpwstr/>
  </property>
</Properties>
</file>